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432" w:rsidRPr="00785A22" w:rsidRDefault="00124432" w:rsidP="001035DB">
      <w:pPr>
        <w:autoSpaceDE w:val="0"/>
        <w:autoSpaceDN w:val="0"/>
        <w:adjustRightInd w:val="0"/>
        <w:spacing w:after="0" w:line="360" w:lineRule="auto"/>
        <w:jc w:val="both"/>
        <w:rPr>
          <w:rFonts w:asciiTheme="majorBidi" w:hAnsiTheme="majorBidi" w:cstheme="majorBidi"/>
          <w:b/>
          <w:bCs/>
          <w:sz w:val="28"/>
          <w:szCs w:val="28"/>
        </w:rPr>
      </w:pPr>
      <w:r w:rsidRPr="00785A22">
        <w:rPr>
          <w:rFonts w:asciiTheme="majorBidi" w:hAnsiTheme="majorBidi" w:cstheme="majorBidi"/>
          <w:b/>
          <w:bCs/>
          <w:sz w:val="28"/>
          <w:szCs w:val="28"/>
        </w:rPr>
        <w:t>Protocoles de routages dans le réseau ad-hoc</w:t>
      </w:r>
      <w:r w:rsidR="001035DB" w:rsidRPr="00785A22">
        <w:rPr>
          <w:rFonts w:asciiTheme="majorBidi" w:hAnsiTheme="majorBidi" w:cstheme="majorBidi"/>
          <w:b/>
          <w:bCs/>
          <w:sz w:val="28"/>
          <w:szCs w:val="28"/>
        </w:rPr>
        <w:t> :</w:t>
      </w:r>
    </w:p>
    <w:p w:rsidR="004245D8" w:rsidRPr="00026F50" w:rsidRDefault="00B67968" w:rsidP="001035DB">
      <w:pPr>
        <w:autoSpaceDE w:val="0"/>
        <w:autoSpaceDN w:val="0"/>
        <w:adjustRightInd w:val="0"/>
        <w:spacing w:after="0" w:line="360" w:lineRule="auto"/>
        <w:jc w:val="both"/>
        <w:rPr>
          <w:rFonts w:asciiTheme="majorBidi" w:hAnsiTheme="majorBidi" w:cstheme="majorBidi"/>
          <w:b/>
          <w:bCs/>
          <w:sz w:val="24"/>
          <w:szCs w:val="24"/>
        </w:rPr>
      </w:pPr>
      <w:r w:rsidRPr="00026F50">
        <w:rPr>
          <w:rFonts w:asciiTheme="majorBidi" w:hAnsiTheme="majorBidi" w:cstheme="majorBidi"/>
          <w:b/>
          <w:bCs/>
          <w:sz w:val="24"/>
          <w:szCs w:val="24"/>
        </w:rPr>
        <w:t>1</w:t>
      </w:r>
      <w:r w:rsidR="00124432" w:rsidRPr="00026F50">
        <w:rPr>
          <w:rFonts w:asciiTheme="majorBidi" w:hAnsiTheme="majorBidi" w:cstheme="majorBidi"/>
          <w:b/>
          <w:bCs/>
          <w:sz w:val="24"/>
          <w:szCs w:val="24"/>
        </w:rPr>
        <w:t>.1</w:t>
      </w:r>
      <w:r w:rsidR="00B8787C" w:rsidRPr="00026F50">
        <w:rPr>
          <w:rFonts w:asciiTheme="majorBidi" w:hAnsiTheme="majorBidi" w:cstheme="majorBidi"/>
          <w:b/>
          <w:bCs/>
          <w:sz w:val="24"/>
          <w:szCs w:val="24"/>
        </w:rPr>
        <w:t>.</w:t>
      </w:r>
      <w:r w:rsidR="00124432" w:rsidRPr="00026F50">
        <w:rPr>
          <w:rFonts w:asciiTheme="majorBidi" w:hAnsiTheme="majorBidi" w:cstheme="majorBidi"/>
          <w:b/>
          <w:bCs/>
          <w:sz w:val="24"/>
          <w:szCs w:val="24"/>
        </w:rPr>
        <w:t xml:space="preserve"> </w:t>
      </w:r>
      <w:r w:rsidR="004245D8" w:rsidRPr="00026F50">
        <w:rPr>
          <w:rFonts w:asciiTheme="majorBidi" w:hAnsiTheme="majorBidi" w:cstheme="majorBidi"/>
          <w:b/>
          <w:bCs/>
          <w:sz w:val="24"/>
          <w:szCs w:val="24"/>
        </w:rPr>
        <w:t>Réseaux Ad Hoc</w:t>
      </w:r>
      <w:r w:rsidR="001035DB" w:rsidRPr="00026F50">
        <w:rPr>
          <w:rFonts w:asciiTheme="majorBidi" w:hAnsiTheme="majorBidi" w:cstheme="majorBidi"/>
          <w:b/>
          <w:bCs/>
          <w:sz w:val="24"/>
          <w:szCs w:val="24"/>
        </w:rPr>
        <w:t> :</w:t>
      </w:r>
    </w:p>
    <w:p w:rsidR="004245D8" w:rsidRPr="00026F50" w:rsidRDefault="00B67968" w:rsidP="001035DB">
      <w:pPr>
        <w:autoSpaceDE w:val="0"/>
        <w:autoSpaceDN w:val="0"/>
        <w:adjustRightInd w:val="0"/>
        <w:spacing w:after="0" w:line="360" w:lineRule="auto"/>
        <w:jc w:val="both"/>
        <w:rPr>
          <w:rFonts w:asciiTheme="majorBidi" w:hAnsiTheme="majorBidi" w:cstheme="majorBidi"/>
          <w:b/>
          <w:bCs/>
          <w:sz w:val="24"/>
          <w:szCs w:val="24"/>
        </w:rPr>
      </w:pPr>
      <w:r w:rsidRPr="00026F50">
        <w:rPr>
          <w:rFonts w:asciiTheme="majorBidi" w:hAnsiTheme="majorBidi" w:cstheme="majorBidi"/>
          <w:b/>
          <w:bCs/>
          <w:sz w:val="24"/>
          <w:szCs w:val="24"/>
        </w:rPr>
        <w:t>1</w:t>
      </w:r>
      <w:r w:rsidR="004245D8" w:rsidRPr="00026F50">
        <w:rPr>
          <w:rFonts w:asciiTheme="majorBidi" w:hAnsiTheme="majorBidi" w:cstheme="majorBidi"/>
          <w:b/>
          <w:bCs/>
          <w:sz w:val="24"/>
          <w:szCs w:val="24"/>
        </w:rPr>
        <w:t>.1</w:t>
      </w:r>
      <w:r w:rsidR="00124432" w:rsidRPr="00026F50">
        <w:rPr>
          <w:rFonts w:asciiTheme="majorBidi" w:hAnsiTheme="majorBidi" w:cstheme="majorBidi"/>
          <w:b/>
          <w:bCs/>
          <w:sz w:val="24"/>
          <w:szCs w:val="24"/>
        </w:rPr>
        <w:t>.1</w:t>
      </w:r>
      <w:r w:rsidR="00B8787C" w:rsidRPr="00026F50">
        <w:rPr>
          <w:rFonts w:asciiTheme="majorBidi" w:hAnsiTheme="majorBidi" w:cstheme="majorBidi"/>
          <w:b/>
          <w:bCs/>
          <w:sz w:val="24"/>
          <w:szCs w:val="24"/>
        </w:rPr>
        <w:t>.</w:t>
      </w:r>
      <w:r w:rsidR="004245D8" w:rsidRPr="00026F50">
        <w:rPr>
          <w:rFonts w:asciiTheme="majorBidi" w:hAnsiTheme="majorBidi" w:cstheme="majorBidi"/>
          <w:b/>
          <w:bCs/>
          <w:sz w:val="24"/>
          <w:szCs w:val="24"/>
        </w:rPr>
        <w:t xml:space="preserve"> Définition</w:t>
      </w:r>
      <w:r w:rsidR="00124432" w:rsidRPr="00026F50">
        <w:rPr>
          <w:rFonts w:asciiTheme="majorBidi" w:hAnsiTheme="majorBidi" w:cstheme="majorBidi"/>
          <w:b/>
          <w:bCs/>
          <w:sz w:val="24"/>
          <w:szCs w:val="24"/>
        </w:rPr>
        <w:t> :</w:t>
      </w:r>
    </w:p>
    <w:p w:rsidR="004245D8" w:rsidRPr="00785A22" w:rsidRDefault="004245D8" w:rsidP="007D3B43">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 xml:space="preserve">Un réseau mobile Ad Hoc, appelé aussi MANET (Mobile Ad Hoc Network), consiste en une grande population, relativement dense, de nœuds mobiles qui se déplacent dans un territoire quelconque et dont le seul moyen de communication est l'utilisation des interfaces sans fil, sans l'aide d'une infrastructure préexistante </w:t>
      </w:r>
      <w:r w:rsidR="00204B16" w:rsidRPr="00785A22">
        <w:rPr>
          <w:rFonts w:asciiTheme="majorBidi" w:hAnsiTheme="majorBidi" w:cstheme="majorBidi"/>
          <w:sz w:val="24"/>
          <w:szCs w:val="24"/>
        </w:rPr>
        <w:t>ou administration centralisée [</w:t>
      </w:r>
      <w:r w:rsidR="00F975C8" w:rsidRPr="00785A22">
        <w:rPr>
          <w:rFonts w:asciiTheme="majorBidi" w:hAnsiTheme="majorBidi" w:cstheme="majorBidi"/>
          <w:sz w:val="24"/>
          <w:szCs w:val="24"/>
        </w:rPr>
        <w:t>10</w:t>
      </w:r>
      <w:r w:rsidRPr="00785A22">
        <w:rPr>
          <w:rFonts w:asciiTheme="majorBidi" w:hAnsiTheme="majorBidi" w:cstheme="majorBidi"/>
          <w:sz w:val="24"/>
          <w:szCs w:val="24"/>
        </w:rPr>
        <w:t>].</w:t>
      </w:r>
    </w:p>
    <w:p w:rsidR="004245D8" w:rsidRPr="00785A22" w:rsidRDefault="004245D8" w:rsidP="007D3B43">
      <w:pPr>
        <w:autoSpaceDE w:val="0"/>
        <w:autoSpaceDN w:val="0"/>
        <w:adjustRightInd w:val="0"/>
        <w:spacing w:after="0" w:line="360" w:lineRule="auto"/>
        <w:ind w:firstLine="284"/>
        <w:jc w:val="both"/>
        <w:rPr>
          <w:rFonts w:asciiTheme="majorBidi" w:hAnsiTheme="majorBidi" w:cstheme="majorBidi"/>
          <w:color w:val="000000"/>
          <w:sz w:val="24"/>
          <w:szCs w:val="24"/>
        </w:rPr>
      </w:pPr>
      <w:r w:rsidRPr="00785A22">
        <w:rPr>
          <w:rFonts w:asciiTheme="majorBidi" w:hAnsiTheme="majorBidi" w:cstheme="majorBidi"/>
          <w:color w:val="000000"/>
          <w:sz w:val="24"/>
          <w:szCs w:val="24"/>
        </w:rPr>
        <w:t>La topologie du réseau peut changer à tout moment, elle est donc dynamique et imprévisible ce qui fait que la déconnexion des nœuds soit très fréquente. Ces réseaux</w:t>
      </w:r>
      <w:r w:rsidR="007D3B43">
        <w:rPr>
          <w:rFonts w:asciiTheme="majorBidi" w:hAnsiTheme="majorBidi" w:cstheme="majorBidi"/>
          <w:color w:val="000000"/>
          <w:sz w:val="24"/>
          <w:szCs w:val="24"/>
        </w:rPr>
        <w:t xml:space="preserve"> </w:t>
      </w:r>
      <w:r w:rsidR="00670039" w:rsidRPr="00785A22">
        <w:rPr>
          <w:rFonts w:asciiTheme="majorBidi" w:hAnsiTheme="majorBidi" w:cstheme="majorBidi"/>
          <w:color w:val="000000"/>
          <w:sz w:val="24"/>
          <w:szCs w:val="24"/>
        </w:rPr>
        <w:t>Présentent</w:t>
      </w:r>
      <w:r w:rsidRPr="00785A22">
        <w:rPr>
          <w:rFonts w:asciiTheme="majorBidi" w:hAnsiTheme="majorBidi" w:cstheme="majorBidi"/>
          <w:color w:val="000000"/>
          <w:sz w:val="24"/>
          <w:szCs w:val="24"/>
        </w:rPr>
        <w:t xml:space="preserve"> deux types d'infrastructure, plate ou multicouche selon l'équivalence des nœuds.</w:t>
      </w:r>
    </w:p>
    <w:p w:rsidR="00A520C7" w:rsidRDefault="00A520C7" w:rsidP="007D3B43">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 xml:space="preserve">Dans les réseaux de type Ad Hoc, chaque périphérique communique directement avec les périphériques situés à sa portée, sans passer par un </w:t>
      </w:r>
      <w:r w:rsidR="001035DB" w:rsidRPr="00785A22">
        <w:rPr>
          <w:rFonts w:asciiTheme="majorBidi" w:hAnsiTheme="majorBidi" w:cstheme="majorBidi"/>
          <w:sz w:val="24"/>
          <w:szCs w:val="24"/>
        </w:rPr>
        <w:t>intermédiaire [</w:t>
      </w:r>
      <w:r w:rsidR="00F975C8" w:rsidRPr="00785A22">
        <w:rPr>
          <w:rFonts w:asciiTheme="majorBidi" w:hAnsiTheme="majorBidi" w:cstheme="majorBidi"/>
          <w:sz w:val="24"/>
          <w:szCs w:val="24"/>
        </w:rPr>
        <w:t>11</w:t>
      </w:r>
      <w:r w:rsidRPr="00785A22">
        <w:rPr>
          <w:rFonts w:asciiTheme="majorBidi" w:hAnsiTheme="majorBidi" w:cstheme="majorBidi"/>
          <w:sz w:val="24"/>
          <w:szCs w:val="24"/>
        </w:rPr>
        <w:t>].</w:t>
      </w:r>
    </w:p>
    <w:p w:rsidR="00535CA4" w:rsidRPr="00785A22" w:rsidRDefault="00535CA4" w:rsidP="001035DB">
      <w:pPr>
        <w:autoSpaceDE w:val="0"/>
        <w:autoSpaceDN w:val="0"/>
        <w:adjustRightInd w:val="0"/>
        <w:spacing w:after="0" w:line="360" w:lineRule="auto"/>
        <w:jc w:val="both"/>
        <w:rPr>
          <w:rFonts w:asciiTheme="majorBidi" w:hAnsiTheme="majorBidi" w:cstheme="majorBidi"/>
          <w:color w:val="000000"/>
          <w:sz w:val="24"/>
          <w:szCs w:val="24"/>
        </w:rPr>
      </w:pPr>
    </w:p>
    <w:p w:rsidR="004245D8" w:rsidRPr="006D78A9" w:rsidRDefault="00B67968" w:rsidP="001035DB">
      <w:pPr>
        <w:autoSpaceDE w:val="0"/>
        <w:autoSpaceDN w:val="0"/>
        <w:adjustRightInd w:val="0"/>
        <w:spacing w:after="0" w:line="360" w:lineRule="auto"/>
        <w:jc w:val="both"/>
        <w:rPr>
          <w:rFonts w:asciiTheme="majorBidi" w:hAnsiTheme="majorBidi" w:cstheme="majorBidi"/>
          <w:b/>
          <w:bCs/>
          <w:color w:val="000000"/>
          <w:sz w:val="24"/>
          <w:szCs w:val="24"/>
        </w:rPr>
      </w:pPr>
      <w:r w:rsidRPr="006D78A9">
        <w:rPr>
          <w:rFonts w:asciiTheme="majorBidi" w:hAnsiTheme="majorBidi" w:cstheme="majorBidi"/>
          <w:b/>
          <w:bCs/>
          <w:color w:val="000000"/>
          <w:sz w:val="24"/>
          <w:szCs w:val="24"/>
        </w:rPr>
        <w:t>1</w:t>
      </w:r>
      <w:r w:rsidR="004245D8" w:rsidRPr="006D78A9">
        <w:rPr>
          <w:rFonts w:asciiTheme="majorBidi" w:hAnsiTheme="majorBidi" w:cstheme="majorBidi"/>
          <w:b/>
          <w:bCs/>
          <w:color w:val="000000"/>
          <w:sz w:val="24"/>
          <w:szCs w:val="24"/>
        </w:rPr>
        <w:t>.</w:t>
      </w:r>
      <w:r w:rsidR="00124432" w:rsidRPr="006D78A9">
        <w:rPr>
          <w:rFonts w:asciiTheme="majorBidi" w:hAnsiTheme="majorBidi" w:cstheme="majorBidi"/>
          <w:b/>
          <w:bCs/>
          <w:color w:val="000000"/>
          <w:sz w:val="24"/>
          <w:szCs w:val="24"/>
        </w:rPr>
        <w:t>1.</w:t>
      </w:r>
      <w:r w:rsidR="004245D8" w:rsidRPr="006D78A9">
        <w:rPr>
          <w:rFonts w:asciiTheme="majorBidi" w:hAnsiTheme="majorBidi" w:cstheme="majorBidi"/>
          <w:b/>
          <w:bCs/>
          <w:color w:val="000000"/>
          <w:sz w:val="24"/>
          <w:szCs w:val="24"/>
        </w:rPr>
        <w:t>2 Caractéristiques du réseau Ad Hoc</w:t>
      </w:r>
      <w:r w:rsidR="00124432" w:rsidRPr="006D78A9">
        <w:rPr>
          <w:rFonts w:asciiTheme="majorBidi" w:hAnsiTheme="majorBidi" w:cstheme="majorBidi"/>
          <w:b/>
          <w:bCs/>
          <w:color w:val="000000"/>
          <w:sz w:val="24"/>
          <w:szCs w:val="24"/>
        </w:rPr>
        <w:t> :</w:t>
      </w:r>
    </w:p>
    <w:p w:rsidR="004245D8" w:rsidRPr="00785A22" w:rsidRDefault="004245D8" w:rsidP="006D78A9">
      <w:pPr>
        <w:autoSpaceDE w:val="0"/>
        <w:autoSpaceDN w:val="0"/>
        <w:adjustRightInd w:val="0"/>
        <w:spacing w:after="0" w:line="360" w:lineRule="auto"/>
        <w:ind w:firstLine="284"/>
        <w:jc w:val="both"/>
        <w:rPr>
          <w:rFonts w:asciiTheme="majorBidi" w:hAnsiTheme="majorBidi" w:cstheme="majorBidi"/>
          <w:color w:val="000000"/>
          <w:sz w:val="24"/>
          <w:szCs w:val="24"/>
        </w:rPr>
      </w:pPr>
      <w:r w:rsidRPr="00785A22">
        <w:rPr>
          <w:rFonts w:asciiTheme="majorBidi" w:hAnsiTheme="majorBidi" w:cstheme="majorBidi"/>
          <w:color w:val="000000"/>
          <w:sz w:val="24"/>
          <w:szCs w:val="24"/>
        </w:rPr>
        <w:t>Les réseaux mobiles Ad Hoc possèdent des caractéristiques qui leurs distinguent des autres réseaux mobiles. La topologie des réseaux Ad Hoc est une topologie dynamique grâce à l'absence des câblages. Les nœuds se déplacent d'une façon libre et arbitraire et par conséquent la topologie du réseau va changer, à des instants imprévisibles, d'une manière rapide et aléatoire. Ces réseaux sont aussi faciles à constituer, c'est-à-dire il suffit de mettre en présence plusieurs machines pour que le réseau existe. Ceci rend la construction d’un réseau Ad Hoc rapide et peu onéreuse.</w:t>
      </w:r>
    </w:p>
    <w:p w:rsidR="004245D8" w:rsidRPr="00785A22" w:rsidRDefault="004245D8" w:rsidP="006D78A9">
      <w:pPr>
        <w:autoSpaceDE w:val="0"/>
        <w:autoSpaceDN w:val="0"/>
        <w:adjustRightInd w:val="0"/>
        <w:spacing w:after="0" w:line="360" w:lineRule="auto"/>
        <w:ind w:firstLine="284"/>
        <w:jc w:val="both"/>
        <w:rPr>
          <w:rFonts w:asciiTheme="majorBidi" w:hAnsiTheme="majorBidi" w:cstheme="majorBidi"/>
          <w:color w:val="000000"/>
          <w:sz w:val="24"/>
          <w:szCs w:val="24"/>
        </w:rPr>
      </w:pPr>
      <w:r w:rsidRPr="00785A22">
        <w:rPr>
          <w:rFonts w:asciiTheme="majorBidi" w:hAnsiTheme="majorBidi" w:cstheme="majorBidi"/>
          <w:color w:val="000000"/>
          <w:sz w:val="24"/>
          <w:szCs w:val="24"/>
        </w:rPr>
        <w:t xml:space="preserve">Ces réseaux sont aussi caractérisés par la propriété d'absence d'infrastructure préexistante et de tout genre d'administration centralisée. Donc, les nœuds mobiles sont responsables d'établir et de maintenir la connectivité du réseau d'une manière continue. </w:t>
      </w:r>
    </w:p>
    <w:p w:rsidR="004245D8" w:rsidRPr="00785A22" w:rsidRDefault="004245D8" w:rsidP="006D78A9">
      <w:pPr>
        <w:autoSpaceDE w:val="0"/>
        <w:autoSpaceDN w:val="0"/>
        <w:adjustRightInd w:val="0"/>
        <w:spacing w:after="0" w:line="360" w:lineRule="auto"/>
        <w:ind w:firstLine="284"/>
        <w:jc w:val="both"/>
        <w:rPr>
          <w:rFonts w:asciiTheme="majorBidi" w:hAnsiTheme="majorBidi" w:cstheme="majorBidi"/>
          <w:color w:val="000000"/>
          <w:sz w:val="24"/>
          <w:szCs w:val="24"/>
        </w:rPr>
      </w:pPr>
      <w:r w:rsidRPr="00785A22">
        <w:rPr>
          <w:rFonts w:asciiTheme="majorBidi" w:hAnsiTheme="majorBidi" w:cstheme="majorBidi"/>
          <w:color w:val="000000"/>
          <w:sz w:val="24"/>
          <w:szCs w:val="24"/>
        </w:rPr>
        <w:t>Ce type d'infrastructure cause des contraintes et des limites physiques qui font que le contrôle des données transférées doit être minimisé, ce qui rend ces réseaux plus touchés par le paramètre de sécurité, que les réseaux filaires classiques.</w:t>
      </w:r>
    </w:p>
    <w:p w:rsidR="004245D8" w:rsidRPr="00785A22" w:rsidRDefault="004245D8" w:rsidP="006D78A9">
      <w:pPr>
        <w:autoSpaceDE w:val="0"/>
        <w:autoSpaceDN w:val="0"/>
        <w:adjustRightInd w:val="0"/>
        <w:spacing w:after="0" w:line="360" w:lineRule="auto"/>
        <w:ind w:firstLine="284"/>
        <w:jc w:val="both"/>
        <w:rPr>
          <w:rFonts w:asciiTheme="majorBidi" w:hAnsiTheme="majorBidi" w:cstheme="majorBidi"/>
          <w:color w:val="000000"/>
          <w:sz w:val="24"/>
          <w:szCs w:val="24"/>
        </w:rPr>
      </w:pPr>
      <w:r w:rsidRPr="00785A22">
        <w:rPr>
          <w:rFonts w:asciiTheme="majorBidi" w:hAnsiTheme="majorBidi" w:cstheme="majorBidi"/>
          <w:color w:val="000000"/>
          <w:sz w:val="24"/>
          <w:szCs w:val="24"/>
        </w:rPr>
        <w:t xml:space="preserve">Une des caractéristiques primordiales des réseaux basés sur la communication sans fil est l'utilisation d'un médium de communication partagé. Ce partage fait que la bande passante réservée à un nœud soit très limitée. De plus, ces nœuds sont alimentés par des sources d'énergie autonomes comme les batteries ou les autres sources consommables. </w:t>
      </w:r>
    </w:p>
    <w:p w:rsidR="004245D8" w:rsidRDefault="004245D8" w:rsidP="006C2867">
      <w:pPr>
        <w:autoSpaceDE w:val="0"/>
        <w:autoSpaceDN w:val="0"/>
        <w:adjustRightInd w:val="0"/>
        <w:spacing w:after="0" w:line="360" w:lineRule="auto"/>
        <w:ind w:firstLine="284"/>
        <w:jc w:val="both"/>
        <w:rPr>
          <w:rFonts w:asciiTheme="majorBidi" w:hAnsiTheme="majorBidi" w:cstheme="majorBidi"/>
          <w:color w:val="000000"/>
          <w:sz w:val="24"/>
          <w:szCs w:val="24"/>
        </w:rPr>
      </w:pPr>
      <w:r w:rsidRPr="00785A22">
        <w:rPr>
          <w:rFonts w:asciiTheme="majorBidi" w:hAnsiTheme="majorBidi" w:cstheme="majorBidi"/>
          <w:color w:val="000000"/>
          <w:sz w:val="24"/>
          <w:szCs w:val="24"/>
        </w:rPr>
        <w:lastRenderedPageBreak/>
        <w:t>Ces sources sont très sensibles aux différentes fonctions de routage et de gestion des groupes, ce qui nécessite une coopération entre les nœuds.</w:t>
      </w:r>
    </w:p>
    <w:p w:rsidR="00535CA4" w:rsidRPr="00785A22" w:rsidRDefault="00535CA4" w:rsidP="006C2867">
      <w:pPr>
        <w:autoSpaceDE w:val="0"/>
        <w:autoSpaceDN w:val="0"/>
        <w:adjustRightInd w:val="0"/>
        <w:spacing w:after="0" w:line="360" w:lineRule="auto"/>
        <w:ind w:firstLine="284"/>
        <w:jc w:val="both"/>
        <w:rPr>
          <w:rFonts w:asciiTheme="majorBidi" w:hAnsiTheme="majorBidi" w:cstheme="majorBidi"/>
          <w:color w:val="000000"/>
          <w:sz w:val="24"/>
          <w:szCs w:val="24"/>
        </w:rPr>
      </w:pPr>
    </w:p>
    <w:p w:rsidR="004245D8" w:rsidRPr="006C2867" w:rsidRDefault="00B67968" w:rsidP="006C2867">
      <w:pPr>
        <w:autoSpaceDE w:val="0"/>
        <w:autoSpaceDN w:val="0"/>
        <w:adjustRightInd w:val="0"/>
        <w:spacing w:after="0" w:line="360" w:lineRule="auto"/>
        <w:jc w:val="both"/>
        <w:rPr>
          <w:rFonts w:asciiTheme="majorBidi" w:hAnsiTheme="majorBidi" w:cstheme="majorBidi"/>
          <w:b/>
          <w:bCs/>
          <w:color w:val="000000"/>
          <w:sz w:val="24"/>
          <w:szCs w:val="24"/>
        </w:rPr>
      </w:pPr>
      <w:r w:rsidRPr="006C2867">
        <w:rPr>
          <w:rFonts w:asciiTheme="majorBidi" w:hAnsiTheme="majorBidi" w:cstheme="majorBidi"/>
          <w:b/>
          <w:bCs/>
          <w:color w:val="000000"/>
          <w:sz w:val="24"/>
          <w:szCs w:val="24"/>
        </w:rPr>
        <w:t>1</w:t>
      </w:r>
      <w:r w:rsidR="00124432" w:rsidRPr="006C2867">
        <w:rPr>
          <w:rFonts w:asciiTheme="majorBidi" w:hAnsiTheme="majorBidi" w:cstheme="majorBidi"/>
          <w:b/>
          <w:bCs/>
          <w:color w:val="000000"/>
          <w:sz w:val="24"/>
          <w:szCs w:val="24"/>
        </w:rPr>
        <w:t>.1</w:t>
      </w:r>
      <w:r w:rsidR="004245D8" w:rsidRPr="006C2867">
        <w:rPr>
          <w:rFonts w:asciiTheme="majorBidi" w:hAnsiTheme="majorBidi" w:cstheme="majorBidi"/>
          <w:b/>
          <w:bCs/>
          <w:color w:val="000000"/>
          <w:sz w:val="24"/>
          <w:szCs w:val="24"/>
        </w:rPr>
        <w:t>.3</w:t>
      </w:r>
      <w:r w:rsidR="00B8787C" w:rsidRPr="006C2867">
        <w:rPr>
          <w:rFonts w:asciiTheme="majorBidi" w:hAnsiTheme="majorBidi" w:cstheme="majorBidi"/>
          <w:b/>
          <w:bCs/>
          <w:color w:val="000000"/>
          <w:sz w:val="24"/>
          <w:szCs w:val="24"/>
        </w:rPr>
        <w:t>.</w:t>
      </w:r>
      <w:r w:rsidR="004245D8" w:rsidRPr="006C2867">
        <w:rPr>
          <w:rFonts w:asciiTheme="majorBidi" w:hAnsiTheme="majorBidi" w:cstheme="majorBidi"/>
          <w:b/>
          <w:bCs/>
          <w:color w:val="000000"/>
          <w:sz w:val="24"/>
          <w:szCs w:val="24"/>
        </w:rPr>
        <w:t xml:space="preserve"> Concept de groupes</w:t>
      </w:r>
      <w:r w:rsidR="00124432" w:rsidRPr="006C2867">
        <w:rPr>
          <w:rFonts w:asciiTheme="majorBidi" w:hAnsiTheme="majorBidi" w:cstheme="majorBidi"/>
          <w:b/>
          <w:bCs/>
          <w:color w:val="000000"/>
          <w:sz w:val="24"/>
          <w:szCs w:val="24"/>
        </w:rPr>
        <w:t> :</w:t>
      </w:r>
    </w:p>
    <w:p w:rsidR="004245D8" w:rsidRDefault="004245D8" w:rsidP="006C2867">
      <w:pPr>
        <w:autoSpaceDE w:val="0"/>
        <w:autoSpaceDN w:val="0"/>
        <w:adjustRightInd w:val="0"/>
        <w:spacing w:after="0" w:line="360" w:lineRule="auto"/>
        <w:ind w:firstLine="284"/>
        <w:jc w:val="both"/>
        <w:rPr>
          <w:rFonts w:asciiTheme="majorBidi" w:hAnsiTheme="majorBidi" w:cstheme="majorBidi"/>
          <w:color w:val="000000"/>
          <w:sz w:val="24"/>
          <w:szCs w:val="24"/>
        </w:rPr>
      </w:pPr>
      <w:r w:rsidRPr="00785A22">
        <w:rPr>
          <w:rFonts w:asciiTheme="majorBidi" w:hAnsiTheme="majorBidi" w:cstheme="majorBidi"/>
          <w:color w:val="000000"/>
          <w:sz w:val="24"/>
          <w:szCs w:val="24"/>
        </w:rPr>
        <w:t>Les réseaux Ad Hoc peuvent être configurés de deux manières, une infrastructure plate ou une infrastructure multicouche. Dans une infrastructure plate de réseau, tous les nœuds sont</w:t>
      </w:r>
      <w:r w:rsidR="00F039E6" w:rsidRPr="00785A22">
        <w:rPr>
          <w:rFonts w:asciiTheme="majorBidi" w:hAnsiTheme="majorBidi" w:cstheme="majorBidi"/>
          <w:color w:val="000000"/>
          <w:sz w:val="24"/>
          <w:szCs w:val="24"/>
        </w:rPr>
        <w:t xml:space="preserve"> </w:t>
      </w:r>
      <w:r w:rsidRPr="00785A22">
        <w:rPr>
          <w:rFonts w:asciiTheme="majorBidi" w:hAnsiTheme="majorBidi" w:cstheme="majorBidi"/>
          <w:color w:val="000000"/>
          <w:sz w:val="24"/>
          <w:szCs w:val="24"/>
        </w:rPr>
        <w:t>considérés équivalents et peuvent participer aux fonctions de routage, détection, etc.</w:t>
      </w:r>
    </w:p>
    <w:p w:rsidR="009A029B" w:rsidRPr="00785A22" w:rsidRDefault="009A029B" w:rsidP="001035DB">
      <w:pPr>
        <w:autoSpaceDE w:val="0"/>
        <w:autoSpaceDN w:val="0"/>
        <w:adjustRightInd w:val="0"/>
        <w:spacing w:after="0" w:line="360" w:lineRule="auto"/>
        <w:ind w:firstLine="708"/>
        <w:jc w:val="both"/>
        <w:rPr>
          <w:rFonts w:asciiTheme="majorBidi" w:hAnsiTheme="majorBidi" w:cstheme="majorBidi"/>
          <w:color w:val="000000"/>
          <w:sz w:val="24"/>
          <w:szCs w:val="24"/>
        </w:rPr>
      </w:pPr>
    </w:p>
    <w:p w:rsidR="00F039E6" w:rsidRPr="00785A22" w:rsidRDefault="00F039E6" w:rsidP="001035DB">
      <w:pPr>
        <w:autoSpaceDE w:val="0"/>
        <w:autoSpaceDN w:val="0"/>
        <w:adjustRightInd w:val="0"/>
        <w:spacing w:after="0" w:line="360" w:lineRule="auto"/>
        <w:ind w:firstLine="708"/>
        <w:jc w:val="center"/>
        <w:rPr>
          <w:rFonts w:asciiTheme="majorBidi" w:hAnsiTheme="majorBidi" w:cstheme="majorBidi"/>
          <w:color w:val="000000"/>
          <w:sz w:val="24"/>
          <w:szCs w:val="24"/>
        </w:rPr>
      </w:pPr>
      <w:r w:rsidRPr="00785A22">
        <w:rPr>
          <w:rFonts w:asciiTheme="majorBidi" w:hAnsiTheme="majorBidi" w:cstheme="majorBidi"/>
          <w:noProof/>
          <w:color w:val="000000"/>
          <w:sz w:val="24"/>
          <w:szCs w:val="24"/>
          <w:lang w:eastAsia="fr-FR"/>
        </w:rPr>
        <w:drawing>
          <wp:inline distT="0" distB="0" distL="0" distR="0">
            <wp:extent cx="2962275" cy="2124075"/>
            <wp:effectExtent l="19050" t="0" r="9525" b="0"/>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962275" cy="2124075"/>
                    </a:xfrm>
                    <a:prstGeom prst="rect">
                      <a:avLst/>
                    </a:prstGeom>
                    <a:noFill/>
                    <a:ln w="9525">
                      <a:noFill/>
                      <a:miter lim="800000"/>
                      <a:headEnd/>
                      <a:tailEnd/>
                    </a:ln>
                  </pic:spPr>
                </pic:pic>
              </a:graphicData>
            </a:graphic>
          </wp:inline>
        </w:drawing>
      </w:r>
    </w:p>
    <w:p w:rsidR="00F039E6" w:rsidRPr="00785A22" w:rsidRDefault="00F039E6" w:rsidP="001035DB">
      <w:pPr>
        <w:autoSpaceDE w:val="0"/>
        <w:autoSpaceDN w:val="0"/>
        <w:adjustRightInd w:val="0"/>
        <w:spacing w:after="0" w:line="360" w:lineRule="auto"/>
        <w:ind w:firstLine="708"/>
        <w:jc w:val="both"/>
        <w:rPr>
          <w:rFonts w:asciiTheme="majorBidi" w:hAnsiTheme="majorBidi" w:cstheme="majorBidi"/>
          <w:color w:val="000000"/>
          <w:sz w:val="24"/>
          <w:szCs w:val="24"/>
        </w:rPr>
      </w:pPr>
    </w:p>
    <w:p w:rsidR="004245D8" w:rsidRPr="006D58BE" w:rsidRDefault="004245D8" w:rsidP="00EA3C15">
      <w:pPr>
        <w:autoSpaceDE w:val="0"/>
        <w:autoSpaceDN w:val="0"/>
        <w:adjustRightInd w:val="0"/>
        <w:spacing w:after="0" w:line="360" w:lineRule="auto"/>
        <w:jc w:val="center"/>
        <w:rPr>
          <w:rFonts w:asciiTheme="majorBidi" w:hAnsiTheme="majorBidi" w:cstheme="majorBidi"/>
          <w:color w:val="000000"/>
        </w:rPr>
      </w:pPr>
      <w:r w:rsidRPr="006D58BE">
        <w:rPr>
          <w:rFonts w:asciiTheme="majorBidi" w:hAnsiTheme="majorBidi" w:cstheme="majorBidi"/>
          <w:color w:val="000000"/>
        </w:rPr>
        <w:t xml:space="preserve">Figure </w:t>
      </w:r>
      <w:r w:rsidR="00EA3C15" w:rsidRPr="006D58BE">
        <w:rPr>
          <w:rFonts w:asciiTheme="majorBidi" w:hAnsiTheme="majorBidi" w:cstheme="majorBidi"/>
          <w:color w:val="000000"/>
        </w:rPr>
        <w:t>3.</w:t>
      </w:r>
      <w:r w:rsidRPr="006D58BE">
        <w:rPr>
          <w:rFonts w:asciiTheme="majorBidi" w:hAnsiTheme="majorBidi" w:cstheme="majorBidi"/>
          <w:color w:val="000000"/>
        </w:rPr>
        <w:t>1 Infrastructure plate</w:t>
      </w:r>
    </w:p>
    <w:p w:rsidR="004245D8" w:rsidRPr="00785A22" w:rsidRDefault="004245D8" w:rsidP="001035DB">
      <w:pPr>
        <w:autoSpaceDE w:val="0"/>
        <w:autoSpaceDN w:val="0"/>
        <w:adjustRightInd w:val="0"/>
        <w:spacing w:after="0" w:line="360" w:lineRule="auto"/>
        <w:jc w:val="both"/>
        <w:rPr>
          <w:rFonts w:asciiTheme="majorBidi" w:hAnsiTheme="majorBidi" w:cstheme="majorBidi"/>
          <w:color w:val="000000"/>
          <w:sz w:val="24"/>
          <w:szCs w:val="24"/>
        </w:rPr>
      </w:pPr>
    </w:p>
    <w:p w:rsidR="009A029B" w:rsidRPr="00785A22" w:rsidRDefault="004245D8" w:rsidP="006D58BE">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 xml:space="preserve">Mais, dans une infrastructure multicouche, tous les </w:t>
      </w:r>
      <w:r w:rsidR="00F039E6" w:rsidRPr="00785A22">
        <w:rPr>
          <w:rFonts w:asciiTheme="majorBidi" w:hAnsiTheme="majorBidi" w:cstheme="majorBidi"/>
          <w:sz w:val="24"/>
          <w:szCs w:val="24"/>
        </w:rPr>
        <w:t>nœuds</w:t>
      </w:r>
      <w:r w:rsidRPr="00785A22">
        <w:rPr>
          <w:rFonts w:asciiTheme="majorBidi" w:hAnsiTheme="majorBidi" w:cstheme="majorBidi"/>
          <w:sz w:val="24"/>
          <w:szCs w:val="24"/>
        </w:rPr>
        <w:t xml:space="preserve"> ne sont pas considérés</w:t>
      </w:r>
      <w:r w:rsidR="00F039E6"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équivalents. Les </w:t>
      </w:r>
      <w:r w:rsidR="00F039E6" w:rsidRPr="00785A22">
        <w:rPr>
          <w:rFonts w:asciiTheme="majorBidi" w:hAnsiTheme="majorBidi" w:cstheme="majorBidi"/>
          <w:sz w:val="24"/>
          <w:szCs w:val="24"/>
        </w:rPr>
        <w:t>nœuds</w:t>
      </w:r>
      <w:r w:rsidRPr="00785A22">
        <w:rPr>
          <w:rFonts w:asciiTheme="majorBidi" w:hAnsiTheme="majorBidi" w:cstheme="majorBidi"/>
          <w:sz w:val="24"/>
          <w:szCs w:val="24"/>
        </w:rPr>
        <w:t xml:space="preserve"> qui sont dans la même zone de voisinage sont organisés en groupes,</w:t>
      </w:r>
      <w:r w:rsidR="00F039E6"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et choisissent un </w:t>
      </w:r>
      <w:r w:rsidR="00F039E6" w:rsidRPr="00785A22">
        <w:rPr>
          <w:rFonts w:asciiTheme="majorBidi" w:hAnsiTheme="majorBidi" w:cstheme="majorBidi"/>
          <w:sz w:val="24"/>
          <w:szCs w:val="24"/>
        </w:rPr>
        <w:t>nœud</w:t>
      </w:r>
      <w:r w:rsidRPr="00785A22">
        <w:rPr>
          <w:rFonts w:asciiTheme="majorBidi" w:hAnsiTheme="majorBidi" w:cstheme="majorBidi"/>
          <w:sz w:val="24"/>
          <w:szCs w:val="24"/>
        </w:rPr>
        <w:t xml:space="preserve"> appelé Cluster Head (CH) comme un chef de groupe pour centraliser</w:t>
      </w:r>
      <w:r w:rsidR="00F039E6"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les informations de routage pour tout le groupe. Ce </w:t>
      </w:r>
      <w:r w:rsidR="00F039E6" w:rsidRPr="00785A22">
        <w:rPr>
          <w:rFonts w:asciiTheme="majorBidi" w:hAnsiTheme="majorBidi" w:cstheme="majorBidi"/>
          <w:sz w:val="24"/>
          <w:szCs w:val="24"/>
        </w:rPr>
        <w:t>nœud</w:t>
      </w:r>
      <w:r w:rsidRPr="00785A22">
        <w:rPr>
          <w:rFonts w:asciiTheme="majorBidi" w:hAnsiTheme="majorBidi" w:cstheme="majorBidi"/>
          <w:sz w:val="24"/>
          <w:szCs w:val="24"/>
        </w:rPr>
        <w:t xml:space="preserve"> est responsable aussi de la</w:t>
      </w:r>
      <w:r w:rsidR="00F039E6" w:rsidRPr="00785A22">
        <w:rPr>
          <w:rFonts w:asciiTheme="majorBidi" w:hAnsiTheme="majorBidi" w:cstheme="majorBidi"/>
          <w:sz w:val="24"/>
          <w:szCs w:val="24"/>
        </w:rPr>
        <w:t xml:space="preserve"> </w:t>
      </w:r>
      <w:r w:rsidRPr="00785A22">
        <w:rPr>
          <w:rFonts w:asciiTheme="majorBidi" w:hAnsiTheme="majorBidi" w:cstheme="majorBidi"/>
          <w:sz w:val="24"/>
          <w:szCs w:val="24"/>
        </w:rPr>
        <w:t>formation et la gestion des groupes et la maintenance de la topologie du réseau.</w:t>
      </w:r>
    </w:p>
    <w:p w:rsidR="00F039E6" w:rsidRPr="00785A22" w:rsidRDefault="00F039E6" w:rsidP="001035DB">
      <w:pPr>
        <w:autoSpaceDE w:val="0"/>
        <w:autoSpaceDN w:val="0"/>
        <w:adjustRightInd w:val="0"/>
        <w:spacing w:after="0" w:line="360" w:lineRule="auto"/>
        <w:jc w:val="center"/>
        <w:rPr>
          <w:rFonts w:asciiTheme="majorBidi" w:hAnsiTheme="majorBidi" w:cstheme="majorBidi"/>
          <w:sz w:val="24"/>
          <w:szCs w:val="24"/>
        </w:rPr>
      </w:pPr>
      <w:r w:rsidRPr="00785A22">
        <w:rPr>
          <w:rFonts w:asciiTheme="majorBidi" w:hAnsiTheme="majorBidi" w:cstheme="majorBidi"/>
          <w:noProof/>
          <w:sz w:val="24"/>
          <w:szCs w:val="24"/>
          <w:lang w:eastAsia="fr-FR"/>
        </w:rPr>
        <w:drawing>
          <wp:inline distT="0" distB="0" distL="0" distR="0">
            <wp:extent cx="4173386" cy="1535502"/>
            <wp:effectExtent l="1905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171950" cy="1534974"/>
                    </a:xfrm>
                    <a:prstGeom prst="rect">
                      <a:avLst/>
                    </a:prstGeom>
                    <a:noFill/>
                    <a:ln w="9525">
                      <a:noFill/>
                      <a:miter lim="800000"/>
                      <a:headEnd/>
                      <a:tailEnd/>
                    </a:ln>
                  </pic:spPr>
                </pic:pic>
              </a:graphicData>
            </a:graphic>
          </wp:inline>
        </w:drawing>
      </w:r>
    </w:p>
    <w:p w:rsidR="009A029B" w:rsidRPr="00853D13" w:rsidRDefault="004245D8" w:rsidP="00EA3C15">
      <w:pPr>
        <w:autoSpaceDE w:val="0"/>
        <w:autoSpaceDN w:val="0"/>
        <w:adjustRightInd w:val="0"/>
        <w:spacing w:after="0" w:line="360" w:lineRule="auto"/>
        <w:jc w:val="center"/>
        <w:rPr>
          <w:rFonts w:asciiTheme="majorBidi" w:hAnsiTheme="majorBidi" w:cstheme="majorBidi"/>
        </w:rPr>
      </w:pPr>
      <w:r w:rsidRPr="00853D13">
        <w:rPr>
          <w:rFonts w:asciiTheme="majorBidi" w:hAnsiTheme="majorBidi" w:cstheme="majorBidi"/>
        </w:rPr>
        <w:t xml:space="preserve">Figure </w:t>
      </w:r>
      <w:r w:rsidR="00EA3C15" w:rsidRPr="00853D13">
        <w:rPr>
          <w:rFonts w:asciiTheme="majorBidi" w:hAnsiTheme="majorBidi" w:cstheme="majorBidi"/>
        </w:rPr>
        <w:t>3.</w:t>
      </w:r>
      <w:r w:rsidRPr="00853D13">
        <w:rPr>
          <w:rFonts w:asciiTheme="majorBidi" w:hAnsiTheme="majorBidi" w:cstheme="majorBidi"/>
        </w:rPr>
        <w:t>2 Infrastructure multicouche</w:t>
      </w:r>
    </w:p>
    <w:p w:rsidR="004245D8" w:rsidRPr="00785A22" w:rsidRDefault="004245D8" w:rsidP="00853D13">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lastRenderedPageBreak/>
        <w:t xml:space="preserve">Dans ce type de réseaux, la fonction de routage ne se fait pas par tous les </w:t>
      </w:r>
      <w:r w:rsidR="00F039E6" w:rsidRPr="00785A22">
        <w:rPr>
          <w:rFonts w:asciiTheme="majorBidi" w:hAnsiTheme="majorBidi" w:cstheme="majorBidi"/>
          <w:sz w:val="24"/>
          <w:szCs w:val="24"/>
        </w:rPr>
        <w:t>nœuds</w:t>
      </w:r>
      <w:r w:rsidRPr="00785A22">
        <w:rPr>
          <w:rFonts w:asciiTheme="majorBidi" w:hAnsiTheme="majorBidi" w:cstheme="majorBidi"/>
          <w:sz w:val="24"/>
          <w:szCs w:val="24"/>
        </w:rPr>
        <w:t xml:space="preserve"> mais par</w:t>
      </w:r>
      <w:r w:rsidR="00F039E6" w:rsidRPr="00785A22">
        <w:rPr>
          <w:rFonts w:asciiTheme="majorBidi" w:hAnsiTheme="majorBidi" w:cstheme="majorBidi"/>
          <w:sz w:val="24"/>
          <w:szCs w:val="24"/>
        </w:rPr>
        <w:t xml:space="preserve"> </w:t>
      </w:r>
      <w:r w:rsidRPr="00785A22">
        <w:rPr>
          <w:rFonts w:asciiTheme="majorBidi" w:hAnsiTheme="majorBidi" w:cstheme="majorBidi"/>
          <w:sz w:val="24"/>
          <w:szCs w:val="24"/>
        </w:rPr>
        <w:t>les CH. Toutefois, un CH peut changer à tout moment et ceci en fonction des mouvements des</w:t>
      </w:r>
      <w:r w:rsidR="00F039E6" w:rsidRPr="00785A22">
        <w:rPr>
          <w:rFonts w:asciiTheme="majorBidi" w:hAnsiTheme="majorBidi" w:cstheme="majorBidi"/>
          <w:sz w:val="24"/>
          <w:szCs w:val="24"/>
        </w:rPr>
        <w:t xml:space="preserve"> nœuds</w:t>
      </w:r>
      <w:r w:rsidRPr="00785A22">
        <w:rPr>
          <w:rFonts w:asciiTheme="majorBidi" w:hAnsiTheme="majorBidi" w:cstheme="majorBidi"/>
          <w:sz w:val="24"/>
          <w:szCs w:val="24"/>
        </w:rPr>
        <w:t>. Le choix du CH se fait suivant des algorithmes d'élection (</w:t>
      </w:r>
      <w:proofErr w:type="spellStart"/>
      <w:r w:rsidRPr="00785A22">
        <w:rPr>
          <w:rFonts w:asciiTheme="majorBidi" w:hAnsiTheme="majorBidi" w:cstheme="majorBidi"/>
          <w:sz w:val="24"/>
          <w:szCs w:val="24"/>
        </w:rPr>
        <w:t>clustering</w:t>
      </w:r>
      <w:proofErr w:type="spellEnd"/>
      <w:r w:rsidRPr="00785A22">
        <w:rPr>
          <w:rFonts w:asciiTheme="majorBidi" w:hAnsiTheme="majorBidi" w:cstheme="majorBidi"/>
          <w:sz w:val="24"/>
          <w:szCs w:val="24"/>
        </w:rPr>
        <w:t>). Ces</w:t>
      </w:r>
      <w:r w:rsidR="00F039E6" w:rsidRPr="00785A22">
        <w:rPr>
          <w:rFonts w:asciiTheme="majorBidi" w:hAnsiTheme="majorBidi" w:cstheme="majorBidi"/>
          <w:sz w:val="24"/>
          <w:szCs w:val="24"/>
        </w:rPr>
        <w:t xml:space="preserve"> </w:t>
      </w:r>
      <w:r w:rsidRPr="00785A22">
        <w:rPr>
          <w:rFonts w:asciiTheme="majorBidi" w:hAnsiTheme="majorBidi" w:cstheme="majorBidi"/>
          <w:sz w:val="24"/>
          <w:szCs w:val="24"/>
        </w:rPr>
        <w:t>algorithmes ont pour objectifs d'assurer un ensemble de groupes interconnectés eux et qui</w:t>
      </w:r>
      <w:r w:rsidR="00F039E6" w:rsidRPr="00785A22">
        <w:rPr>
          <w:rFonts w:asciiTheme="majorBidi" w:hAnsiTheme="majorBidi" w:cstheme="majorBidi"/>
          <w:sz w:val="24"/>
          <w:szCs w:val="24"/>
        </w:rPr>
        <w:t xml:space="preserve"> </w:t>
      </w:r>
      <w:r w:rsidRPr="00785A22">
        <w:rPr>
          <w:rFonts w:asciiTheme="majorBidi" w:hAnsiTheme="majorBidi" w:cstheme="majorBidi"/>
          <w:sz w:val="24"/>
          <w:szCs w:val="24"/>
        </w:rPr>
        <w:t>couvrent toute la population du réseau. L'algorithme efficace est celui qui peut vérifier les</w:t>
      </w:r>
      <w:r w:rsidR="00F039E6"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trois propriétés de </w:t>
      </w:r>
      <w:proofErr w:type="spellStart"/>
      <w:r w:rsidRPr="00785A22">
        <w:rPr>
          <w:rFonts w:asciiTheme="majorBidi" w:hAnsiTheme="majorBidi" w:cstheme="majorBidi"/>
          <w:sz w:val="24"/>
          <w:szCs w:val="24"/>
        </w:rPr>
        <w:t>clustering</w:t>
      </w:r>
      <w:proofErr w:type="spellEnd"/>
      <w:r w:rsidRPr="00785A22">
        <w:rPr>
          <w:rFonts w:asciiTheme="majorBidi" w:hAnsiTheme="majorBidi" w:cstheme="majorBidi"/>
          <w:sz w:val="24"/>
          <w:szCs w:val="24"/>
        </w:rPr>
        <w:t xml:space="preserve"> des réseaux Ad Hoc:</w:t>
      </w:r>
    </w:p>
    <w:p w:rsidR="004245D8" w:rsidRPr="00573801" w:rsidRDefault="004245D8" w:rsidP="00573801">
      <w:pPr>
        <w:pStyle w:val="Paragraphedeliste"/>
        <w:numPr>
          <w:ilvl w:val="0"/>
          <w:numId w:val="27"/>
        </w:numPr>
        <w:autoSpaceDE w:val="0"/>
        <w:autoSpaceDN w:val="0"/>
        <w:adjustRightInd w:val="0"/>
        <w:spacing w:after="0" w:line="360" w:lineRule="auto"/>
        <w:jc w:val="both"/>
        <w:rPr>
          <w:rFonts w:asciiTheme="majorBidi" w:hAnsiTheme="majorBidi" w:cstheme="majorBidi"/>
          <w:sz w:val="24"/>
          <w:szCs w:val="24"/>
        </w:rPr>
      </w:pPr>
      <w:r w:rsidRPr="00573801">
        <w:rPr>
          <w:rFonts w:asciiTheme="majorBidi" w:hAnsiTheme="majorBidi" w:cstheme="majorBidi"/>
          <w:sz w:val="24"/>
          <w:szCs w:val="24"/>
        </w:rPr>
        <w:t xml:space="preserve">Chaque </w:t>
      </w:r>
      <w:r w:rsidR="00F039E6" w:rsidRPr="00573801">
        <w:rPr>
          <w:rFonts w:asciiTheme="majorBidi" w:hAnsiTheme="majorBidi" w:cstheme="majorBidi"/>
          <w:sz w:val="24"/>
          <w:szCs w:val="24"/>
        </w:rPr>
        <w:t>nœud</w:t>
      </w:r>
      <w:r w:rsidRPr="00573801">
        <w:rPr>
          <w:rFonts w:asciiTheme="majorBidi" w:hAnsiTheme="majorBidi" w:cstheme="majorBidi"/>
          <w:sz w:val="24"/>
          <w:szCs w:val="24"/>
        </w:rPr>
        <w:t xml:space="preserve"> doit avoir au moins un CH comme voisin.</w:t>
      </w:r>
    </w:p>
    <w:p w:rsidR="004245D8" w:rsidRPr="00573801" w:rsidRDefault="004245D8" w:rsidP="00573801">
      <w:pPr>
        <w:pStyle w:val="Paragraphedeliste"/>
        <w:numPr>
          <w:ilvl w:val="0"/>
          <w:numId w:val="27"/>
        </w:numPr>
        <w:autoSpaceDE w:val="0"/>
        <w:autoSpaceDN w:val="0"/>
        <w:adjustRightInd w:val="0"/>
        <w:spacing w:after="0" w:line="360" w:lineRule="auto"/>
        <w:jc w:val="both"/>
        <w:rPr>
          <w:rFonts w:asciiTheme="majorBidi" w:hAnsiTheme="majorBidi" w:cstheme="majorBidi"/>
          <w:sz w:val="24"/>
          <w:szCs w:val="24"/>
        </w:rPr>
      </w:pPr>
      <w:r w:rsidRPr="00573801">
        <w:rPr>
          <w:rFonts w:asciiTheme="majorBidi" w:hAnsiTheme="majorBidi" w:cstheme="majorBidi"/>
          <w:sz w:val="24"/>
          <w:szCs w:val="24"/>
        </w:rPr>
        <w:t>Les CH ne sont pas des voisins.</w:t>
      </w:r>
    </w:p>
    <w:p w:rsidR="004245D8" w:rsidRPr="00573801" w:rsidRDefault="004245D8" w:rsidP="00853D13">
      <w:pPr>
        <w:pStyle w:val="Paragraphedeliste"/>
        <w:numPr>
          <w:ilvl w:val="0"/>
          <w:numId w:val="27"/>
        </w:numPr>
        <w:autoSpaceDE w:val="0"/>
        <w:autoSpaceDN w:val="0"/>
        <w:adjustRightInd w:val="0"/>
        <w:spacing w:before="240" w:after="0" w:line="360" w:lineRule="auto"/>
        <w:jc w:val="both"/>
        <w:rPr>
          <w:rFonts w:asciiTheme="majorBidi" w:hAnsiTheme="majorBidi" w:cstheme="majorBidi"/>
          <w:sz w:val="24"/>
          <w:szCs w:val="24"/>
        </w:rPr>
      </w:pPr>
      <w:r w:rsidRPr="00573801">
        <w:rPr>
          <w:rFonts w:asciiTheme="majorBidi" w:hAnsiTheme="majorBidi" w:cstheme="majorBidi"/>
          <w:sz w:val="24"/>
          <w:szCs w:val="24"/>
        </w:rPr>
        <w:t xml:space="preserve">Dans un groupe, n'importe quelles deux </w:t>
      </w:r>
      <w:r w:rsidR="00F039E6" w:rsidRPr="00573801">
        <w:rPr>
          <w:rFonts w:asciiTheme="majorBidi" w:hAnsiTheme="majorBidi" w:cstheme="majorBidi"/>
          <w:sz w:val="24"/>
          <w:szCs w:val="24"/>
        </w:rPr>
        <w:t>nœuds</w:t>
      </w:r>
      <w:r w:rsidRPr="00573801">
        <w:rPr>
          <w:rFonts w:asciiTheme="majorBidi" w:hAnsiTheme="majorBidi" w:cstheme="majorBidi"/>
          <w:sz w:val="24"/>
          <w:szCs w:val="24"/>
        </w:rPr>
        <w:t xml:space="preserve"> sont</w:t>
      </w:r>
      <w:r w:rsidR="00F039E6" w:rsidRPr="00573801">
        <w:rPr>
          <w:rFonts w:asciiTheme="majorBidi" w:hAnsiTheme="majorBidi" w:cstheme="majorBidi"/>
          <w:sz w:val="24"/>
          <w:szCs w:val="24"/>
        </w:rPr>
        <w:t xml:space="preserve"> au maximum à deux sauts, c'est-</w:t>
      </w:r>
      <w:r w:rsidRPr="00573801">
        <w:rPr>
          <w:rFonts w:asciiTheme="majorBidi" w:hAnsiTheme="majorBidi" w:cstheme="majorBidi"/>
          <w:sz w:val="24"/>
          <w:szCs w:val="24"/>
        </w:rPr>
        <w:t>à</w:t>
      </w:r>
      <w:r w:rsidR="00F039E6" w:rsidRPr="00573801">
        <w:rPr>
          <w:rFonts w:asciiTheme="majorBidi" w:hAnsiTheme="majorBidi" w:cstheme="majorBidi"/>
          <w:sz w:val="24"/>
          <w:szCs w:val="24"/>
        </w:rPr>
        <w:t xml:space="preserve"> </w:t>
      </w:r>
      <w:r w:rsidRPr="00573801">
        <w:rPr>
          <w:rFonts w:asciiTheme="majorBidi" w:hAnsiTheme="majorBidi" w:cstheme="majorBidi"/>
          <w:sz w:val="24"/>
          <w:szCs w:val="24"/>
        </w:rPr>
        <w:t>dire</w:t>
      </w:r>
      <w:r w:rsidR="00F039E6" w:rsidRPr="00573801">
        <w:rPr>
          <w:rFonts w:asciiTheme="majorBidi" w:hAnsiTheme="majorBidi" w:cstheme="majorBidi"/>
          <w:sz w:val="24"/>
          <w:szCs w:val="24"/>
        </w:rPr>
        <w:t xml:space="preserve"> </w:t>
      </w:r>
      <w:r w:rsidRPr="00573801">
        <w:rPr>
          <w:rFonts w:asciiTheme="majorBidi" w:hAnsiTheme="majorBidi" w:cstheme="majorBidi"/>
          <w:sz w:val="24"/>
          <w:szCs w:val="24"/>
        </w:rPr>
        <w:t xml:space="preserve">que le CH est connecté directement à chaque </w:t>
      </w:r>
      <w:r w:rsidR="00F039E6" w:rsidRPr="00573801">
        <w:rPr>
          <w:rFonts w:asciiTheme="majorBidi" w:hAnsiTheme="majorBidi" w:cstheme="majorBidi"/>
          <w:sz w:val="24"/>
          <w:szCs w:val="24"/>
        </w:rPr>
        <w:t>nœud</w:t>
      </w:r>
      <w:r w:rsidRPr="00573801">
        <w:rPr>
          <w:rFonts w:asciiTheme="majorBidi" w:hAnsiTheme="majorBidi" w:cstheme="majorBidi"/>
          <w:sz w:val="24"/>
          <w:szCs w:val="24"/>
        </w:rPr>
        <w:t xml:space="preserve"> du réseau.</w:t>
      </w:r>
    </w:p>
    <w:p w:rsidR="004245D8" w:rsidRPr="00785A22" w:rsidRDefault="004245D8" w:rsidP="00783934">
      <w:pPr>
        <w:autoSpaceDE w:val="0"/>
        <w:autoSpaceDN w:val="0"/>
        <w:adjustRightInd w:val="0"/>
        <w:spacing w:before="240" w:after="0" w:line="360" w:lineRule="auto"/>
        <w:ind w:firstLine="360"/>
        <w:jc w:val="both"/>
        <w:rPr>
          <w:rFonts w:asciiTheme="majorBidi" w:hAnsiTheme="majorBidi" w:cstheme="majorBidi"/>
          <w:sz w:val="24"/>
          <w:szCs w:val="24"/>
        </w:rPr>
      </w:pPr>
      <w:r w:rsidRPr="00785A22">
        <w:rPr>
          <w:rFonts w:asciiTheme="majorBidi" w:hAnsiTheme="majorBidi" w:cstheme="majorBidi"/>
          <w:sz w:val="24"/>
          <w:szCs w:val="24"/>
        </w:rPr>
        <w:t>Il y a plusieurs algorithmes d'élection des CH dans les réseaux Ad Hoc, chacun a ses</w:t>
      </w:r>
      <w:r w:rsidR="00D240C1">
        <w:rPr>
          <w:rFonts w:asciiTheme="majorBidi" w:hAnsiTheme="majorBidi" w:cstheme="majorBidi"/>
          <w:sz w:val="24"/>
          <w:szCs w:val="24"/>
        </w:rPr>
        <w:t xml:space="preserve"> </w:t>
      </w:r>
      <w:r w:rsidRPr="00785A22">
        <w:rPr>
          <w:rFonts w:asciiTheme="majorBidi" w:hAnsiTheme="majorBidi" w:cstheme="majorBidi"/>
          <w:sz w:val="24"/>
          <w:szCs w:val="24"/>
        </w:rPr>
        <w:t>métriques pour l'élection. Le plus utilisé est l'algorithme hybride à base de connectivités, il</w:t>
      </w:r>
      <w:r w:rsidR="00F039E6"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consiste à choisir le </w:t>
      </w:r>
      <w:r w:rsidR="00F039E6" w:rsidRPr="00785A22">
        <w:rPr>
          <w:rFonts w:asciiTheme="majorBidi" w:hAnsiTheme="majorBidi" w:cstheme="majorBidi"/>
          <w:sz w:val="24"/>
          <w:szCs w:val="24"/>
        </w:rPr>
        <w:t>nœud</w:t>
      </w:r>
      <w:r w:rsidRPr="00785A22">
        <w:rPr>
          <w:rFonts w:asciiTheme="majorBidi" w:hAnsiTheme="majorBidi" w:cstheme="majorBidi"/>
          <w:sz w:val="24"/>
          <w:szCs w:val="24"/>
        </w:rPr>
        <w:t xml:space="preserve"> qui a le maximum de connectivités comme un CH. L'algorithme</w:t>
      </w:r>
      <w:r w:rsidR="00F039E6"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hybride à base d'identifiant se base sur la notion que chaque </w:t>
      </w:r>
      <w:r w:rsidR="00F039E6" w:rsidRPr="00785A22">
        <w:rPr>
          <w:rFonts w:asciiTheme="majorBidi" w:hAnsiTheme="majorBidi" w:cstheme="majorBidi"/>
          <w:sz w:val="24"/>
          <w:szCs w:val="24"/>
        </w:rPr>
        <w:t>nœud</w:t>
      </w:r>
      <w:r w:rsidRPr="00785A22">
        <w:rPr>
          <w:rFonts w:asciiTheme="majorBidi" w:hAnsiTheme="majorBidi" w:cstheme="majorBidi"/>
          <w:sz w:val="24"/>
          <w:szCs w:val="24"/>
        </w:rPr>
        <w:t xml:space="preserve"> dans le réseau a un</w:t>
      </w:r>
      <w:r w:rsidR="00F039E6"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identifiant unique. Il choisit comme CH le </w:t>
      </w:r>
      <w:r w:rsidR="00F039E6" w:rsidRPr="00785A22">
        <w:rPr>
          <w:rFonts w:asciiTheme="majorBidi" w:hAnsiTheme="majorBidi" w:cstheme="majorBidi"/>
          <w:sz w:val="24"/>
          <w:szCs w:val="24"/>
        </w:rPr>
        <w:t>nœud</w:t>
      </w:r>
      <w:r w:rsidRPr="00785A22">
        <w:rPr>
          <w:rFonts w:asciiTheme="majorBidi" w:hAnsiTheme="majorBidi" w:cstheme="majorBidi"/>
          <w:sz w:val="24"/>
          <w:szCs w:val="24"/>
        </w:rPr>
        <w:t xml:space="preserve"> qui </w:t>
      </w:r>
      <w:proofErr w:type="gramStart"/>
      <w:r w:rsidRPr="00785A22">
        <w:rPr>
          <w:rFonts w:asciiTheme="majorBidi" w:hAnsiTheme="majorBidi" w:cstheme="majorBidi"/>
          <w:sz w:val="24"/>
          <w:szCs w:val="24"/>
        </w:rPr>
        <w:t>a</w:t>
      </w:r>
      <w:proofErr w:type="gramEnd"/>
      <w:r w:rsidRPr="00785A22">
        <w:rPr>
          <w:rFonts w:asciiTheme="majorBidi" w:hAnsiTheme="majorBidi" w:cstheme="majorBidi"/>
          <w:sz w:val="24"/>
          <w:szCs w:val="24"/>
        </w:rPr>
        <w:t xml:space="preserve"> le minimum d'identifiant. Dans</w:t>
      </w:r>
      <w:r w:rsidR="00F039E6" w:rsidRPr="00785A22">
        <w:rPr>
          <w:rFonts w:asciiTheme="majorBidi" w:hAnsiTheme="majorBidi" w:cstheme="majorBidi"/>
          <w:sz w:val="24"/>
          <w:szCs w:val="24"/>
        </w:rPr>
        <w:t xml:space="preserve"> </w:t>
      </w:r>
      <w:r w:rsidRPr="00785A22">
        <w:rPr>
          <w:rFonts w:asciiTheme="majorBidi" w:hAnsiTheme="majorBidi" w:cstheme="majorBidi"/>
          <w:sz w:val="24"/>
          <w:szCs w:val="24"/>
        </w:rPr>
        <w:t>l'algorithme DMAC (</w:t>
      </w:r>
      <w:proofErr w:type="spellStart"/>
      <w:r w:rsidRPr="00785A22">
        <w:rPr>
          <w:rFonts w:asciiTheme="majorBidi" w:hAnsiTheme="majorBidi" w:cstheme="majorBidi"/>
          <w:sz w:val="24"/>
          <w:szCs w:val="24"/>
        </w:rPr>
        <w:t>Distributed</w:t>
      </w:r>
      <w:proofErr w:type="spellEnd"/>
      <w:r w:rsidRPr="00785A22">
        <w:rPr>
          <w:rFonts w:asciiTheme="majorBidi" w:hAnsiTheme="majorBidi" w:cstheme="majorBidi"/>
          <w:sz w:val="24"/>
          <w:szCs w:val="24"/>
        </w:rPr>
        <w:t xml:space="preserve"> </w:t>
      </w:r>
      <w:proofErr w:type="spellStart"/>
      <w:r w:rsidRPr="00785A22">
        <w:rPr>
          <w:rFonts w:asciiTheme="majorBidi" w:hAnsiTheme="majorBidi" w:cstheme="majorBidi"/>
          <w:sz w:val="24"/>
          <w:szCs w:val="24"/>
        </w:rPr>
        <w:t>Mobility</w:t>
      </w:r>
      <w:proofErr w:type="spellEnd"/>
      <w:r w:rsidRPr="00785A22">
        <w:rPr>
          <w:rFonts w:asciiTheme="majorBidi" w:hAnsiTheme="majorBidi" w:cstheme="majorBidi"/>
          <w:sz w:val="24"/>
          <w:szCs w:val="24"/>
        </w:rPr>
        <w:t xml:space="preserve"> Adaptive </w:t>
      </w:r>
      <w:proofErr w:type="spellStart"/>
      <w:r w:rsidRPr="00785A22">
        <w:rPr>
          <w:rFonts w:asciiTheme="majorBidi" w:hAnsiTheme="majorBidi" w:cstheme="majorBidi"/>
          <w:sz w:val="24"/>
          <w:szCs w:val="24"/>
        </w:rPr>
        <w:t>Clustering</w:t>
      </w:r>
      <w:proofErr w:type="spellEnd"/>
      <w:r w:rsidRPr="00785A22">
        <w:rPr>
          <w:rFonts w:asciiTheme="majorBidi" w:hAnsiTheme="majorBidi" w:cstheme="majorBidi"/>
          <w:sz w:val="24"/>
          <w:szCs w:val="24"/>
        </w:rPr>
        <w:t xml:space="preserve">), les </w:t>
      </w:r>
      <w:r w:rsidR="00F039E6" w:rsidRPr="00785A22">
        <w:rPr>
          <w:rFonts w:asciiTheme="majorBidi" w:hAnsiTheme="majorBidi" w:cstheme="majorBidi"/>
          <w:sz w:val="24"/>
          <w:szCs w:val="24"/>
        </w:rPr>
        <w:t>nœuds</w:t>
      </w:r>
      <w:r w:rsidRPr="00785A22">
        <w:rPr>
          <w:rFonts w:asciiTheme="majorBidi" w:hAnsiTheme="majorBidi" w:cstheme="majorBidi"/>
          <w:sz w:val="24"/>
          <w:szCs w:val="24"/>
        </w:rPr>
        <w:t xml:space="preserve"> sont groupés en</w:t>
      </w:r>
      <w:r w:rsidR="00F039E6"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fonction d'un poids associé à chaque </w:t>
      </w:r>
      <w:r w:rsidR="00B44F8A" w:rsidRPr="00785A22">
        <w:rPr>
          <w:rFonts w:asciiTheme="majorBidi" w:hAnsiTheme="majorBidi" w:cstheme="majorBidi"/>
          <w:sz w:val="24"/>
          <w:szCs w:val="24"/>
        </w:rPr>
        <w:t>nœud</w:t>
      </w:r>
      <w:r w:rsidRPr="00785A22">
        <w:rPr>
          <w:rFonts w:asciiTheme="majorBidi" w:hAnsiTheme="majorBidi" w:cstheme="majorBidi"/>
          <w:sz w:val="24"/>
          <w:szCs w:val="24"/>
        </w:rPr>
        <w:t xml:space="preserve">. Chaque fois que le poids est grand, le </w:t>
      </w:r>
      <w:r w:rsidR="00B44F8A" w:rsidRPr="00785A22">
        <w:rPr>
          <w:rFonts w:asciiTheme="majorBidi" w:hAnsiTheme="majorBidi" w:cstheme="majorBidi"/>
          <w:sz w:val="24"/>
          <w:szCs w:val="24"/>
        </w:rPr>
        <w:t>nœud</w:t>
      </w:r>
      <w:r w:rsidRPr="00785A22">
        <w:rPr>
          <w:rFonts w:asciiTheme="majorBidi" w:hAnsiTheme="majorBidi" w:cstheme="majorBidi"/>
          <w:sz w:val="24"/>
          <w:szCs w:val="24"/>
        </w:rPr>
        <w:t xml:space="preserve"> est</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capable d'être un CH. Pour l'algorithme WHD (</w:t>
      </w:r>
      <w:proofErr w:type="spellStart"/>
      <w:r w:rsidRPr="00785A22">
        <w:rPr>
          <w:rFonts w:asciiTheme="majorBidi" w:hAnsiTheme="majorBidi" w:cstheme="majorBidi"/>
          <w:sz w:val="24"/>
          <w:szCs w:val="24"/>
        </w:rPr>
        <w:t>Weighted</w:t>
      </w:r>
      <w:proofErr w:type="spellEnd"/>
      <w:r w:rsidRPr="00785A22">
        <w:rPr>
          <w:rFonts w:asciiTheme="majorBidi" w:hAnsiTheme="majorBidi" w:cstheme="majorBidi"/>
          <w:sz w:val="24"/>
          <w:szCs w:val="24"/>
        </w:rPr>
        <w:t xml:space="preserve"> </w:t>
      </w:r>
      <w:proofErr w:type="spellStart"/>
      <w:r w:rsidRPr="00785A22">
        <w:rPr>
          <w:rFonts w:asciiTheme="majorBidi" w:hAnsiTheme="majorBidi" w:cstheme="majorBidi"/>
          <w:sz w:val="24"/>
          <w:szCs w:val="24"/>
        </w:rPr>
        <w:t>Highest</w:t>
      </w:r>
      <w:proofErr w:type="spellEnd"/>
      <w:r w:rsidRPr="00785A22">
        <w:rPr>
          <w:rFonts w:asciiTheme="majorBidi" w:hAnsiTheme="majorBidi" w:cstheme="majorBidi"/>
          <w:sz w:val="24"/>
          <w:szCs w:val="24"/>
        </w:rPr>
        <w:t xml:space="preserve"> </w:t>
      </w:r>
      <w:proofErr w:type="spellStart"/>
      <w:r w:rsidRPr="00785A22">
        <w:rPr>
          <w:rFonts w:asciiTheme="majorBidi" w:hAnsiTheme="majorBidi" w:cstheme="majorBidi"/>
          <w:sz w:val="24"/>
          <w:szCs w:val="24"/>
        </w:rPr>
        <w:t>Degree</w:t>
      </w:r>
      <w:proofErr w:type="spellEnd"/>
      <w:r w:rsidRPr="00785A22">
        <w:rPr>
          <w:rFonts w:asciiTheme="majorBidi" w:hAnsiTheme="majorBidi" w:cstheme="majorBidi"/>
          <w:sz w:val="24"/>
          <w:szCs w:val="24"/>
        </w:rPr>
        <w:t>), le CH est élu</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suivant une autre fonction poids. Cette fonction est définie par la somme des nombres de</w:t>
      </w:r>
      <w:r w:rsidR="009C141A"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connectivités des voisins d'un </w:t>
      </w:r>
      <w:r w:rsidR="00B44F8A" w:rsidRPr="00785A22">
        <w:rPr>
          <w:rFonts w:asciiTheme="majorBidi" w:hAnsiTheme="majorBidi" w:cstheme="majorBidi"/>
          <w:sz w:val="24"/>
          <w:szCs w:val="24"/>
        </w:rPr>
        <w:t>nœud</w:t>
      </w:r>
      <w:r w:rsidRPr="00785A22">
        <w:rPr>
          <w:rFonts w:asciiTheme="majorBidi" w:hAnsiTheme="majorBidi" w:cstheme="majorBidi"/>
          <w:sz w:val="24"/>
          <w:szCs w:val="24"/>
        </w:rPr>
        <w:t>.</w:t>
      </w:r>
    </w:p>
    <w:p w:rsidR="004245D8" w:rsidRPr="00785A22" w:rsidRDefault="004245D8" w:rsidP="00783934">
      <w:pPr>
        <w:autoSpaceDE w:val="0"/>
        <w:autoSpaceDN w:val="0"/>
        <w:adjustRightInd w:val="0"/>
        <w:spacing w:after="0" w:line="360" w:lineRule="auto"/>
        <w:ind w:firstLine="360"/>
        <w:jc w:val="both"/>
        <w:rPr>
          <w:rFonts w:asciiTheme="majorBidi" w:hAnsiTheme="majorBidi" w:cstheme="majorBidi"/>
          <w:sz w:val="24"/>
          <w:szCs w:val="24"/>
        </w:rPr>
      </w:pPr>
      <w:r w:rsidRPr="00785A22">
        <w:rPr>
          <w:rFonts w:asciiTheme="majorBidi" w:hAnsiTheme="majorBidi" w:cstheme="majorBidi"/>
          <w:sz w:val="24"/>
          <w:szCs w:val="24"/>
        </w:rPr>
        <w:t>Donc, les réseaux Ad Hoc multicouches représentent plusieurs caractéristiques</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intéressantes. En effet, ces réseaux sont caractérisés par la présence de points de</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concentrations de trafic aux chefs de groupes qui représentent dans ce cas des routeurs.</w:t>
      </w:r>
    </w:p>
    <w:p w:rsidR="004245D8" w:rsidRPr="00785A22" w:rsidRDefault="004245D8" w:rsidP="001035DB">
      <w:pPr>
        <w:autoSpaceDE w:val="0"/>
        <w:autoSpaceDN w:val="0"/>
        <w:adjustRightInd w:val="0"/>
        <w:spacing w:after="0" w:line="360" w:lineRule="auto"/>
        <w:jc w:val="both"/>
        <w:rPr>
          <w:rFonts w:asciiTheme="majorBidi" w:hAnsiTheme="majorBidi" w:cstheme="majorBidi"/>
          <w:sz w:val="24"/>
          <w:szCs w:val="24"/>
        </w:rPr>
      </w:pPr>
      <w:r w:rsidRPr="00785A22">
        <w:rPr>
          <w:rFonts w:asciiTheme="majorBidi" w:hAnsiTheme="majorBidi" w:cstheme="majorBidi"/>
          <w:sz w:val="24"/>
          <w:szCs w:val="24"/>
        </w:rPr>
        <w:t>D’autre part, le rôle administrateur joué par le chef dans son groupe permet d’avoir une</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architecture favorable à l’implémentation des différents mécanismes de sécurité.</w:t>
      </w:r>
    </w:p>
    <w:p w:rsidR="00785A22" w:rsidRDefault="00785A22" w:rsidP="001035DB">
      <w:pPr>
        <w:autoSpaceDE w:val="0"/>
        <w:autoSpaceDN w:val="0"/>
        <w:adjustRightInd w:val="0"/>
        <w:spacing w:after="0" w:line="360" w:lineRule="auto"/>
        <w:jc w:val="both"/>
        <w:rPr>
          <w:rFonts w:asciiTheme="majorBidi" w:hAnsiTheme="majorBidi" w:cstheme="majorBidi"/>
          <w:b/>
          <w:bCs/>
          <w:sz w:val="28"/>
          <w:szCs w:val="28"/>
        </w:rPr>
      </w:pPr>
    </w:p>
    <w:p w:rsidR="00785A22" w:rsidRDefault="00785A22" w:rsidP="001035DB">
      <w:pPr>
        <w:autoSpaceDE w:val="0"/>
        <w:autoSpaceDN w:val="0"/>
        <w:adjustRightInd w:val="0"/>
        <w:spacing w:after="0" w:line="360" w:lineRule="auto"/>
        <w:jc w:val="both"/>
        <w:rPr>
          <w:rFonts w:asciiTheme="majorBidi" w:hAnsiTheme="majorBidi" w:cstheme="majorBidi"/>
          <w:b/>
          <w:bCs/>
          <w:sz w:val="28"/>
          <w:szCs w:val="28"/>
        </w:rPr>
      </w:pPr>
    </w:p>
    <w:p w:rsidR="00785A22" w:rsidRDefault="00785A22" w:rsidP="001035DB">
      <w:pPr>
        <w:autoSpaceDE w:val="0"/>
        <w:autoSpaceDN w:val="0"/>
        <w:adjustRightInd w:val="0"/>
        <w:spacing w:after="0" w:line="360" w:lineRule="auto"/>
        <w:jc w:val="both"/>
        <w:rPr>
          <w:rFonts w:asciiTheme="majorBidi" w:hAnsiTheme="majorBidi" w:cstheme="majorBidi"/>
          <w:b/>
          <w:bCs/>
          <w:sz w:val="28"/>
          <w:szCs w:val="28"/>
        </w:rPr>
      </w:pPr>
    </w:p>
    <w:p w:rsidR="00785A22" w:rsidRDefault="00785A22" w:rsidP="001035DB">
      <w:pPr>
        <w:autoSpaceDE w:val="0"/>
        <w:autoSpaceDN w:val="0"/>
        <w:adjustRightInd w:val="0"/>
        <w:spacing w:after="0" w:line="360" w:lineRule="auto"/>
        <w:jc w:val="both"/>
        <w:rPr>
          <w:rFonts w:asciiTheme="majorBidi" w:hAnsiTheme="majorBidi" w:cstheme="majorBidi"/>
          <w:b/>
          <w:bCs/>
          <w:sz w:val="28"/>
          <w:szCs w:val="28"/>
        </w:rPr>
      </w:pPr>
    </w:p>
    <w:p w:rsidR="00785A22" w:rsidRDefault="00785A22" w:rsidP="001035DB">
      <w:pPr>
        <w:autoSpaceDE w:val="0"/>
        <w:autoSpaceDN w:val="0"/>
        <w:adjustRightInd w:val="0"/>
        <w:spacing w:after="0" w:line="360" w:lineRule="auto"/>
        <w:jc w:val="both"/>
        <w:rPr>
          <w:rFonts w:asciiTheme="majorBidi" w:hAnsiTheme="majorBidi" w:cstheme="majorBidi"/>
          <w:b/>
          <w:bCs/>
          <w:sz w:val="28"/>
          <w:szCs w:val="28"/>
        </w:rPr>
      </w:pPr>
    </w:p>
    <w:p w:rsidR="00785A22" w:rsidRDefault="00785A22" w:rsidP="001035DB">
      <w:pPr>
        <w:autoSpaceDE w:val="0"/>
        <w:autoSpaceDN w:val="0"/>
        <w:adjustRightInd w:val="0"/>
        <w:spacing w:after="0" w:line="360" w:lineRule="auto"/>
        <w:jc w:val="both"/>
        <w:rPr>
          <w:rFonts w:asciiTheme="majorBidi" w:hAnsiTheme="majorBidi" w:cstheme="majorBidi"/>
          <w:b/>
          <w:bCs/>
          <w:sz w:val="28"/>
          <w:szCs w:val="28"/>
        </w:rPr>
      </w:pPr>
    </w:p>
    <w:p w:rsidR="004245D8" w:rsidRPr="00541462" w:rsidRDefault="00B67968" w:rsidP="001035DB">
      <w:pPr>
        <w:autoSpaceDE w:val="0"/>
        <w:autoSpaceDN w:val="0"/>
        <w:adjustRightInd w:val="0"/>
        <w:spacing w:after="0" w:line="360" w:lineRule="auto"/>
        <w:jc w:val="both"/>
        <w:rPr>
          <w:rFonts w:asciiTheme="majorBidi" w:hAnsiTheme="majorBidi" w:cstheme="majorBidi"/>
          <w:b/>
          <w:bCs/>
          <w:sz w:val="24"/>
          <w:szCs w:val="24"/>
        </w:rPr>
      </w:pPr>
      <w:r w:rsidRPr="00541462">
        <w:rPr>
          <w:rFonts w:asciiTheme="majorBidi" w:hAnsiTheme="majorBidi" w:cstheme="majorBidi"/>
          <w:b/>
          <w:bCs/>
          <w:sz w:val="24"/>
          <w:szCs w:val="24"/>
        </w:rPr>
        <w:lastRenderedPageBreak/>
        <w:t>2</w:t>
      </w:r>
      <w:r w:rsidR="00B8787C" w:rsidRPr="00541462">
        <w:rPr>
          <w:rFonts w:asciiTheme="majorBidi" w:hAnsiTheme="majorBidi" w:cstheme="majorBidi"/>
          <w:b/>
          <w:bCs/>
          <w:sz w:val="24"/>
          <w:szCs w:val="24"/>
        </w:rPr>
        <w:t>.</w:t>
      </w:r>
      <w:r w:rsidR="00C05776" w:rsidRPr="00541462">
        <w:rPr>
          <w:rFonts w:asciiTheme="majorBidi" w:hAnsiTheme="majorBidi" w:cstheme="majorBidi"/>
          <w:b/>
          <w:bCs/>
          <w:sz w:val="24"/>
          <w:szCs w:val="24"/>
        </w:rPr>
        <w:t xml:space="preserve"> </w:t>
      </w:r>
      <w:r w:rsidR="004245D8" w:rsidRPr="00541462">
        <w:rPr>
          <w:rFonts w:asciiTheme="majorBidi" w:hAnsiTheme="majorBidi" w:cstheme="majorBidi"/>
          <w:b/>
          <w:bCs/>
          <w:sz w:val="24"/>
          <w:szCs w:val="24"/>
        </w:rPr>
        <w:t>Protocoles d'accès au médium et de routage</w:t>
      </w:r>
      <w:r w:rsidR="00B8787C" w:rsidRPr="00541462">
        <w:rPr>
          <w:rFonts w:asciiTheme="majorBidi" w:hAnsiTheme="majorBidi" w:cstheme="majorBidi"/>
          <w:b/>
          <w:bCs/>
          <w:sz w:val="24"/>
          <w:szCs w:val="24"/>
        </w:rPr>
        <w:t> :</w:t>
      </w:r>
    </w:p>
    <w:p w:rsidR="004245D8" w:rsidRPr="00541462" w:rsidRDefault="00B67968" w:rsidP="001035DB">
      <w:pPr>
        <w:autoSpaceDE w:val="0"/>
        <w:autoSpaceDN w:val="0"/>
        <w:adjustRightInd w:val="0"/>
        <w:spacing w:after="0" w:line="360" w:lineRule="auto"/>
        <w:jc w:val="both"/>
        <w:rPr>
          <w:rFonts w:asciiTheme="majorBidi" w:hAnsiTheme="majorBidi" w:cstheme="majorBidi"/>
          <w:b/>
          <w:bCs/>
          <w:sz w:val="24"/>
          <w:szCs w:val="24"/>
        </w:rPr>
      </w:pPr>
      <w:r w:rsidRPr="00541462">
        <w:rPr>
          <w:rFonts w:asciiTheme="majorBidi" w:hAnsiTheme="majorBidi" w:cstheme="majorBidi"/>
          <w:b/>
          <w:bCs/>
          <w:sz w:val="24"/>
          <w:szCs w:val="24"/>
        </w:rPr>
        <w:t>2</w:t>
      </w:r>
      <w:r w:rsidR="004245D8" w:rsidRPr="00541462">
        <w:rPr>
          <w:rFonts w:asciiTheme="majorBidi" w:hAnsiTheme="majorBidi" w:cstheme="majorBidi"/>
          <w:b/>
          <w:bCs/>
          <w:sz w:val="24"/>
          <w:szCs w:val="24"/>
        </w:rPr>
        <w:t>.</w:t>
      </w:r>
      <w:r w:rsidR="00C05776" w:rsidRPr="00541462">
        <w:rPr>
          <w:rFonts w:asciiTheme="majorBidi" w:hAnsiTheme="majorBidi" w:cstheme="majorBidi"/>
          <w:b/>
          <w:bCs/>
          <w:sz w:val="24"/>
          <w:szCs w:val="24"/>
        </w:rPr>
        <w:t xml:space="preserve">1 </w:t>
      </w:r>
      <w:r w:rsidR="004245D8" w:rsidRPr="00541462">
        <w:rPr>
          <w:rFonts w:asciiTheme="majorBidi" w:hAnsiTheme="majorBidi" w:cstheme="majorBidi"/>
          <w:b/>
          <w:bCs/>
          <w:sz w:val="24"/>
          <w:szCs w:val="24"/>
        </w:rPr>
        <w:t>Techniques d'accès</w:t>
      </w:r>
      <w:r w:rsidR="00B8787C" w:rsidRPr="00541462">
        <w:rPr>
          <w:rFonts w:asciiTheme="majorBidi" w:hAnsiTheme="majorBidi" w:cstheme="majorBidi"/>
          <w:b/>
          <w:bCs/>
          <w:sz w:val="24"/>
          <w:szCs w:val="24"/>
        </w:rPr>
        <w:t> :</w:t>
      </w:r>
    </w:p>
    <w:p w:rsidR="004245D8" w:rsidRPr="00785A22" w:rsidRDefault="004245D8" w:rsidP="00541462">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Le medium radio est caractérisé par sa moindre fiabilité par rapport au medium filaire. En</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effet, c'est un medium partagé: c'est-à-dire si deux </w:t>
      </w:r>
      <w:r w:rsidR="00B44F8A" w:rsidRPr="00785A22">
        <w:rPr>
          <w:rFonts w:asciiTheme="majorBidi" w:hAnsiTheme="majorBidi" w:cstheme="majorBidi"/>
          <w:sz w:val="24"/>
          <w:szCs w:val="24"/>
        </w:rPr>
        <w:t>nœuds</w:t>
      </w:r>
      <w:r w:rsidRPr="00785A22">
        <w:rPr>
          <w:rFonts w:asciiTheme="majorBidi" w:hAnsiTheme="majorBidi" w:cstheme="majorBidi"/>
          <w:sz w:val="24"/>
          <w:szCs w:val="24"/>
        </w:rPr>
        <w:t xml:space="preserve"> géographiquement proches tentent</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d'émettre une trame simultanément, il y a interférence entre les deux émissions. Ces</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interférences d'ondes entraînent des collisions entre les trames, ce qui oblige les émetteurs à les</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émettre une autre fois. Ce problème de collisions existe aussi dans le réseau filaire, où il est</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résolu grâce à une approche basée sur la détection de collisions CSMA/CD (Carrier </w:t>
      </w:r>
      <w:proofErr w:type="spellStart"/>
      <w:r w:rsidRPr="00785A22">
        <w:rPr>
          <w:rFonts w:asciiTheme="majorBidi" w:hAnsiTheme="majorBidi" w:cstheme="majorBidi"/>
          <w:sz w:val="24"/>
          <w:szCs w:val="24"/>
        </w:rPr>
        <w:t>Sense</w:t>
      </w:r>
      <w:proofErr w:type="spellEnd"/>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Multiple Access </w:t>
      </w:r>
      <w:proofErr w:type="spellStart"/>
      <w:r w:rsidRPr="00785A22">
        <w:rPr>
          <w:rFonts w:asciiTheme="majorBidi" w:hAnsiTheme="majorBidi" w:cstheme="majorBidi"/>
          <w:sz w:val="24"/>
          <w:szCs w:val="24"/>
        </w:rPr>
        <w:t>with</w:t>
      </w:r>
      <w:proofErr w:type="spellEnd"/>
      <w:r w:rsidRPr="00785A22">
        <w:rPr>
          <w:rFonts w:asciiTheme="majorBidi" w:hAnsiTheme="majorBidi" w:cstheme="majorBidi"/>
          <w:sz w:val="24"/>
          <w:szCs w:val="24"/>
        </w:rPr>
        <w:t xml:space="preserve"> Collision </w:t>
      </w:r>
      <w:proofErr w:type="spellStart"/>
      <w:r w:rsidRPr="00785A22">
        <w:rPr>
          <w:rFonts w:asciiTheme="majorBidi" w:hAnsiTheme="majorBidi" w:cstheme="majorBidi"/>
          <w:sz w:val="24"/>
          <w:szCs w:val="24"/>
        </w:rPr>
        <w:t>Detection</w:t>
      </w:r>
      <w:proofErr w:type="spellEnd"/>
      <w:r w:rsidRPr="00785A22">
        <w:rPr>
          <w:rFonts w:asciiTheme="majorBidi" w:hAnsiTheme="majorBidi" w:cstheme="majorBidi"/>
          <w:sz w:val="24"/>
          <w:szCs w:val="24"/>
        </w:rPr>
        <w:t xml:space="preserve">) : chaque </w:t>
      </w:r>
      <w:r w:rsidR="00B44F8A" w:rsidRPr="00785A22">
        <w:rPr>
          <w:rFonts w:asciiTheme="majorBidi" w:hAnsiTheme="majorBidi" w:cstheme="majorBidi"/>
          <w:sz w:val="24"/>
          <w:szCs w:val="24"/>
        </w:rPr>
        <w:t>nœud</w:t>
      </w:r>
      <w:r w:rsidRPr="00785A22">
        <w:rPr>
          <w:rFonts w:asciiTheme="majorBidi" w:hAnsiTheme="majorBidi" w:cstheme="majorBidi"/>
          <w:sz w:val="24"/>
          <w:szCs w:val="24"/>
        </w:rPr>
        <w:t xml:space="preserve"> qui souhaite envoyer une trame</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écoute le médium, pendant toute la durée de l'envoi, ce qui lui permet de savoir si un autre</w:t>
      </w:r>
      <w:r w:rsidR="00B44F8A" w:rsidRPr="00785A22">
        <w:rPr>
          <w:rFonts w:asciiTheme="majorBidi" w:hAnsiTheme="majorBidi" w:cstheme="majorBidi"/>
          <w:sz w:val="24"/>
          <w:szCs w:val="24"/>
        </w:rPr>
        <w:t xml:space="preserve"> nœud</w:t>
      </w:r>
      <w:r w:rsidRPr="00785A22">
        <w:rPr>
          <w:rFonts w:asciiTheme="majorBidi" w:hAnsiTheme="majorBidi" w:cstheme="majorBidi"/>
          <w:sz w:val="24"/>
          <w:szCs w:val="24"/>
        </w:rPr>
        <w:t xml:space="preserve"> a essayé d'émettre en même temps que lui.</w:t>
      </w:r>
    </w:p>
    <w:p w:rsidR="004245D8" w:rsidRPr="00785A22" w:rsidRDefault="004245D8" w:rsidP="00541462">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 xml:space="preserve">Cette approche ne peut pas être mise en </w:t>
      </w:r>
      <w:r w:rsidR="00B44F8A" w:rsidRPr="00785A22">
        <w:rPr>
          <w:rFonts w:asciiTheme="majorBidi" w:hAnsiTheme="majorBidi" w:cstheme="majorBidi"/>
          <w:sz w:val="24"/>
          <w:szCs w:val="24"/>
        </w:rPr>
        <w:t>œuvre</w:t>
      </w:r>
      <w:r w:rsidRPr="00785A22">
        <w:rPr>
          <w:rFonts w:asciiTheme="majorBidi" w:hAnsiTheme="majorBidi" w:cstheme="majorBidi"/>
          <w:sz w:val="24"/>
          <w:szCs w:val="24"/>
        </w:rPr>
        <w:t xml:space="preserve"> dans les réseaux Ad Hoc pour plusieurs</w:t>
      </w:r>
      <w:r w:rsidR="00B44F8A" w:rsidRPr="00785A22">
        <w:rPr>
          <w:rFonts w:asciiTheme="majorBidi" w:hAnsiTheme="majorBidi" w:cstheme="majorBidi"/>
          <w:sz w:val="24"/>
          <w:szCs w:val="24"/>
        </w:rPr>
        <w:t xml:space="preserve"> </w:t>
      </w:r>
      <w:r w:rsidR="00204B16" w:rsidRPr="00785A22">
        <w:rPr>
          <w:rFonts w:asciiTheme="majorBidi" w:hAnsiTheme="majorBidi" w:cstheme="majorBidi"/>
          <w:sz w:val="24"/>
          <w:szCs w:val="24"/>
        </w:rPr>
        <w:t>raisons [4</w:t>
      </w:r>
      <w:r w:rsidRPr="00785A22">
        <w:rPr>
          <w:rFonts w:asciiTheme="majorBidi" w:hAnsiTheme="majorBidi" w:cstheme="majorBidi"/>
          <w:sz w:val="24"/>
          <w:szCs w:val="24"/>
        </w:rPr>
        <w:t>]:</w:t>
      </w:r>
    </w:p>
    <w:p w:rsidR="004245D8" w:rsidRPr="004D0093" w:rsidRDefault="00B44F8A" w:rsidP="004D0093">
      <w:pPr>
        <w:pStyle w:val="Paragraphedeliste"/>
        <w:numPr>
          <w:ilvl w:val="0"/>
          <w:numId w:val="28"/>
        </w:numPr>
        <w:autoSpaceDE w:val="0"/>
        <w:autoSpaceDN w:val="0"/>
        <w:adjustRightInd w:val="0"/>
        <w:spacing w:after="0" w:line="360" w:lineRule="auto"/>
        <w:jc w:val="both"/>
        <w:rPr>
          <w:rFonts w:asciiTheme="majorBidi" w:hAnsiTheme="majorBidi" w:cstheme="majorBidi"/>
          <w:sz w:val="24"/>
          <w:szCs w:val="24"/>
        </w:rPr>
      </w:pPr>
      <w:r w:rsidRPr="004D0093">
        <w:rPr>
          <w:rFonts w:asciiTheme="majorBidi" w:hAnsiTheme="majorBidi" w:cstheme="majorBidi"/>
          <w:sz w:val="24"/>
          <w:szCs w:val="24"/>
        </w:rPr>
        <w:t>Un</w:t>
      </w:r>
      <w:r w:rsidR="004245D8" w:rsidRPr="004D0093">
        <w:rPr>
          <w:rFonts w:asciiTheme="majorBidi" w:hAnsiTheme="majorBidi" w:cstheme="majorBidi"/>
          <w:sz w:val="24"/>
          <w:szCs w:val="24"/>
        </w:rPr>
        <w:t xml:space="preserve"> émetteur ne peut pas écouter le médium pendant qu'il émet. En effet, si la puissance</w:t>
      </w:r>
      <w:r w:rsidRPr="004D0093">
        <w:rPr>
          <w:rFonts w:asciiTheme="majorBidi" w:hAnsiTheme="majorBidi" w:cstheme="majorBidi"/>
          <w:sz w:val="24"/>
          <w:szCs w:val="24"/>
        </w:rPr>
        <w:t xml:space="preserve"> </w:t>
      </w:r>
      <w:r w:rsidR="004245D8" w:rsidRPr="004D0093">
        <w:rPr>
          <w:rFonts w:asciiTheme="majorBidi" w:hAnsiTheme="majorBidi" w:cstheme="majorBidi"/>
          <w:sz w:val="24"/>
          <w:szCs w:val="24"/>
        </w:rPr>
        <w:t>du signal qu'il émet est très supérieure à celle du signal interférant, il ne pourra le</w:t>
      </w:r>
      <w:r w:rsidRPr="004D0093">
        <w:rPr>
          <w:rFonts w:asciiTheme="majorBidi" w:hAnsiTheme="majorBidi" w:cstheme="majorBidi"/>
          <w:sz w:val="24"/>
          <w:szCs w:val="24"/>
        </w:rPr>
        <w:t xml:space="preserve"> </w:t>
      </w:r>
      <w:r w:rsidR="004245D8" w:rsidRPr="004D0093">
        <w:rPr>
          <w:rFonts w:asciiTheme="majorBidi" w:hAnsiTheme="majorBidi" w:cstheme="majorBidi"/>
          <w:sz w:val="24"/>
          <w:szCs w:val="24"/>
        </w:rPr>
        <w:t>détecter.</w:t>
      </w:r>
    </w:p>
    <w:p w:rsidR="004245D8" w:rsidRPr="004D0093" w:rsidRDefault="00B44F8A" w:rsidP="004D0093">
      <w:pPr>
        <w:pStyle w:val="Paragraphedeliste"/>
        <w:numPr>
          <w:ilvl w:val="0"/>
          <w:numId w:val="28"/>
        </w:numPr>
        <w:autoSpaceDE w:val="0"/>
        <w:autoSpaceDN w:val="0"/>
        <w:adjustRightInd w:val="0"/>
        <w:spacing w:after="0" w:line="360" w:lineRule="auto"/>
        <w:jc w:val="both"/>
        <w:rPr>
          <w:rFonts w:asciiTheme="majorBidi" w:hAnsiTheme="majorBidi" w:cstheme="majorBidi"/>
          <w:sz w:val="24"/>
          <w:szCs w:val="24"/>
        </w:rPr>
      </w:pPr>
      <w:r w:rsidRPr="004D0093">
        <w:rPr>
          <w:rFonts w:asciiTheme="majorBidi" w:hAnsiTheme="majorBidi" w:cstheme="majorBidi"/>
          <w:sz w:val="24"/>
          <w:szCs w:val="24"/>
        </w:rPr>
        <w:t>S</w:t>
      </w:r>
      <w:r w:rsidR="004245D8" w:rsidRPr="004D0093">
        <w:rPr>
          <w:rFonts w:asciiTheme="majorBidi" w:hAnsiTheme="majorBidi" w:cstheme="majorBidi"/>
          <w:sz w:val="24"/>
          <w:szCs w:val="24"/>
        </w:rPr>
        <w:t xml:space="preserve">i un </w:t>
      </w:r>
      <w:r w:rsidRPr="004D0093">
        <w:rPr>
          <w:rFonts w:asciiTheme="majorBidi" w:hAnsiTheme="majorBidi" w:cstheme="majorBidi"/>
          <w:sz w:val="24"/>
          <w:szCs w:val="24"/>
        </w:rPr>
        <w:t>nœud</w:t>
      </w:r>
      <w:r w:rsidR="004245D8" w:rsidRPr="004D0093">
        <w:rPr>
          <w:rFonts w:asciiTheme="majorBidi" w:hAnsiTheme="majorBidi" w:cstheme="majorBidi"/>
          <w:sz w:val="24"/>
          <w:szCs w:val="24"/>
        </w:rPr>
        <w:t xml:space="preserve"> peut détecter une émission qui a lieu en même temps que la sienne, il ne</w:t>
      </w:r>
      <w:r w:rsidR="004D0093" w:rsidRPr="004D0093">
        <w:rPr>
          <w:rFonts w:asciiTheme="majorBidi" w:hAnsiTheme="majorBidi" w:cstheme="majorBidi"/>
          <w:sz w:val="24"/>
          <w:szCs w:val="24"/>
        </w:rPr>
        <w:t xml:space="preserve"> </w:t>
      </w:r>
      <w:r w:rsidR="00491F9B" w:rsidRPr="004D0093">
        <w:rPr>
          <w:rFonts w:asciiTheme="majorBidi" w:hAnsiTheme="majorBidi" w:cstheme="majorBidi"/>
          <w:sz w:val="24"/>
          <w:szCs w:val="24"/>
        </w:rPr>
        <w:t>Disposera</w:t>
      </w:r>
      <w:r w:rsidR="004245D8" w:rsidRPr="004D0093">
        <w:rPr>
          <w:rFonts w:asciiTheme="majorBidi" w:hAnsiTheme="majorBidi" w:cstheme="majorBidi"/>
          <w:sz w:val="24"/>
          <w:szCs w:val="24"/>
        </w:rPr>
        <w:t xml:space="preserve"> d'aucun moyen de savoir si cette autre transmission entre réellement en</w:t>
      </w:r>
      <w:r w:rsidRPr="004D0093">
        <w:rPr>
          <w:rFonts w:asciiTheme="majorBidi" w:hAnsiTheme="majorBidi" w:cstheme="majorBidi"/>
          <w:sz w:val="24"/>
          <w:szCs w:val="24"/>
        </w:rPr>
        <w:t xml:space="preserve"> </w:t>
      </w:r>
      <w:r w:rsidR="004245D8" w:rsidRPr="004D0093">
        <w:rPr>
          <w:rFonts w:asciiTheme="majorBidi" w:hAnsiTheme="majorBidi" w:cstheme="majorBidi"/>
          <w:sz w:val="24"/>
          <w:szCs w:val="24"/>
        </w:rPr>
        <w:t>collision avec la sienne.</w:t>
      </w:r>
    </w:p>
    <w:p w:rsidR="00B44F8A" w:rsidRDefault="00B44F8A" w:rsidP="004D0093">
      <w:pPr>
        <w:pStyle w:val="Paragraphedeliste"/>
        <w:numPr>
          <w:ilvl w:val="0"/>
          <w:numId w:val="28"/>
        </w:numPr>
        <w:autoSpaceDE w:val="0"/>
        <w:autoSpaceDN w:val="0"/>
        <w:adjustRightInd w:val="0"/>
        <w:spacing w:after="0" w:line="360" w:lineRule="auto"/>
        <w:jc w:val="both"/>
        <w:rPr>
          <w:rFonts w:asciiTheme="majorBidi" w:hAnsiTheme="majorBidi" w:cstheme="majorBidi"/>
          <w:sz w:val="24"/>
          <w:szCs w:val="24"/>
        </w:rPr>
      </w:pPr>
      <w:r w:rsidRPr="004D0093">
        <w:rPr>
          <w:rFonts w:asciiTheme="majorBidi" w:hAnsiTheme="majorBidi" w:cstheme="majorBidi"/>
          <w:sz w:val="24"/>
          <w:szCs w:val="24"/>
        </w:rPr>
        <w:t>Les</w:t>
      </w:r>
      <w:r w:rsidR="004245D8" w:rsidRPr="004D0093">
        <w:rPr>
          <w:rFonts w:asciiTheme="majorBidi" w:hAnsiTheme="majorBidi" w:cstheme="majorBidi"/>
          <w:sz w:val="24"/>
          <w:szCs w:val="24"/>
        </w:rPr>
        <w:t xml:space="preserve"> collisions peuvent se produire au niveau des récepteurs, auquel cas il devient</w:t>
      </w:r>
      <w:r w:rsidRPr="004D0093">
        <w:rPr>
          <w:rFonts w:asciiTheme="majorBidi" w:hAnsiTheme="majorBidi" w:cstheme="majorBidi"/>
          <w:sz w:val="24"/>
          <w:szCs w:val="24"/>
        </w:rPr>
        <w:t xml:space="preserve"> </w:t>
      </w:r>
      <w:r w:rsidR="004245D8" w:rsidRPr="004D0093">
        <w:rPr>
          <w:rFonts w:asciiTheme="majorBidi" w:hAnsiTheme="majorBidi" w:cstheme="majorBidi"/>
          <w:sz w:val="24"/>
          <w:szCs w:val="24"/>
        </w:rPr>
        <w:t>impossible pour les émetteurs, même s'ils écoutent le médium en émettant, de les</w:t>
      </w:r>
      <w:r w:rsidRPr="004D0093">
        <w:rPr>
          <w:rFonts w:asciiTheme="majorBidi" w:hAnsiTheme="majorBidi" w:cstheme="majorBidi"/>
          <w:sz w:val="24"/>
          <w:szCs w:val="24"/>
        </w:rPr>
        <w:t xml:space="preserve"> </w:t>
      </w:r>
      <w:r w:rsidR="004245D8" w:rsidRPr="004D0093">
        <w:rPr>
          <w:rFonts w:asciiTheme="majorBidi" w:hAnsiTheme="majorBidi" w:cstheme="majorBidi"/>
          <w:sz w:val="24"/>
          <w:szCs w:val="24"/>
        </w:rPr>
        <w:t xml:space="preserve">détecter. </w:t>
      </w:r>
    </w:p>
    <w:p w:rsidR="004D0093" w:rsidRPr="004D0093" w:rsidRDefault="004D0093" w:rsidP="004D0093">
      <w:pPr>
        <w:pStyle w:val="Paragraphedeliste"/>
        <w:autoSpaceDE w:val="0"/>
        <w:autoSpaceDN w:val="0"/>
        <w:adjustRightInd w:val="0"/>
        <w:spacing w:after="0" w:line="360" w:lineRule="auto"/>
        <w:jc w:val="both"/>
        <w:rPr>
          <w:rFonts w:asciiTheme="majorBidi" w:hAnsiTheme="majorBidi" w:cstheme="majorBidi"/>
          <w:sz w:val="24"/>
          <w:szCs w:val="24"/>
        </w:rPr>
      </w:pPr>
    </w:p>
    <w:p w:rsidR="004245D8" w:rsidRPr="00785A22" w:rsidRDefault="004245D8" w:rsidP="00541462">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 xml:space="preserve">Ceci se produit notamment si deux </w:t>
      </w:r>
      <w:r w:rsidR="00B44F8A" w:rsidRPr="00785A22">
        <w:rPr>
          <w:rFonts w:asciiTheme="majorBidi" w:hAnsiTheme="majorBidi" w:cstheme="majorBidi"/>
          <w:sz w:val="24"/>
          <w:szCs w:val="24"/>
        </w:rPr>
        <w:t>nœuds</w:t>
      </w:r>
      <w:r w:rsidRPr="00785A22">
        <w:rPr>
          <w:rFonts w:asciiTheme="majorBidi" w:hAnsiTheme="majorBidi" w:cstheme="majorBidi"/>
          <w:sz w:val="24"/>
          <w:szCs w:val="24"/>
        </w:rPr>
        <w:t xml:space="preserve"> situés hors de portée d'émission l'un</w:t>
      </w:r>
      <w:r w:rsidR="009C4F39"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de l'autre essaient d'envoyer simultanément une trame à un </w:t>
      </w:r>
      <w:r w:rsidR="00B44F8A" w:rsidRPr="00785A22">
        <w:rPr>
          <w:rFonts w:asciiTheme="majorBidi" w:hAnsiTheme="majorBidi" w:cstheme="majorBidi"/>
          <w:sz w:val="24"/>
          <w:szCs w:val="24"/>
        </w:rPr>
        <w:t>nœud</w:t>
      </w:r>
      <w:r w:rsidRPr="00785A22">
        <w:rPr>
          <w:rFonts w:asciiTheme="majorBidi" w:hAnsiTheme="majorBidi" w:cstheme="majorBidi"/>
          <w:sz w:val="24"/>
          <w:szCs w:val="24"/>
        </w:rPr>
        <w:t xml:space="preserve"> situé entre eux. La</w:t>
      </w:r>
      <w:r w:rsidR="002939DA" w:rsidRPr="00785A22">
        <w:rPr>
          <w:rFonts w:asciiTheme="majorBidi" w:hAnsiTheme="majorBidi" w:cstheme="majorBidi"/>
          <w:sz w:val="24"/>
          <w:szCs w:val="24"/>
        </w:rPr>
        <w:t xml:space="preserve"> </w:t>
      </w:r>
      <w:r w:rsidRPr="00785A22">
        <w:rPr>
          <w:rFonts w:asciiTheme="majorBidi" w:hAnsiTheme="majorBidi" w:cstheme="majorBidi"/>
          <w:sz w:val="24"/>
          <w:szCs w:val="24"/>
        </w:rPr>
        <w:t>collision se produira au niveau du récepteur, et sera indétectable par les émetteurs. Cette</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situation est connue sous le nom de problème de la station </w:t>
      </w:r>
      <w:r w:rsidR="00B44F8A" w:rsidRPr="00785A22">
        <w:rPr>
          <w:rFonts w:asciiTheme="majorBidi" w:hAnsiTheme="majorBidi" w:cstheme="majorBidi"/>
          <w:sz w:val="24"/>
          <w:szCs w:val="24"/>
        </w:rPr>
        <w:t>cachée. Donc</w:t>
      </w:r>
      <w:r w:rsidRPr="00785A22">
        <w:rPr>
          <w:rFonts w:asciiTheme="majorBidi" w:hAnsiTheme="majorBidi" w:cstheme="majorBidi"/>
          <w:sz w:val="24"/>
          <w:szCs w:val="24"/>
        </w:rPr>
        <w:t xml:space="preserve"> le médium radio se prête mal à une approche par détection de collisions. En effet, il</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existe plusieurs techniques d'accès au médium utilisé dans les réseaux Ad Hoc [3]:</w:t>
      </w:r>
    </w:p>
    <w:p w:rsidR="004245D8" w:rsidRPr="00785A22" w:rsidRDefault="004245D8" w:rsidP="00CC636B">
      <w:pPr>
        <w:autoSpaceDE w:val="0"/>
        <w:autoSpaceDN w:val="0"/>
        <w:adjustRightInd w:val="0"/>
        <w:spacing w:after="0" w:line="360" w:lineRule="auto"/>
        <w:jc w:val="both"/>
        <w:rPr>
          <w:rFonts w:asciiTheme="majorBidi" w:hAnsiTheme="majorBidi" w:cstheme="majorBidi"/>
          <w:sz w:val="24"/>
          <w:szCs w:val="24"/>
        </w:rPr>
      </w:pPr>
      <w:r w:rsidRPr="00785A22">
        <w:rPr>
          <w:rFonts w:asciiTheme="majorBidi" w:hAnsiTheme="majorBidi" w:cstheme="majorBidi"/>
          <w:sz w:val="24"/>
          <w:szCs w:val="24"/>
        </w:rPr>
        <w:t>• Solution à accès contrôlée de type TDMA (multiplexage temporel, bus ou l'anneau à</w:t>
      </w:r>
      <w:r w:rsidR="00CC636B" w:rsidRPr="00785A22">
        <w:rPr>
          <w:rFonts w:asciiTheme="majorBidi" w:hAnsiTheme="majorBidi" w:cstheme="majorBidi"/>
          <w:sz w:val="24"/>
          <w:szCs w:val="24"/>
        </w:rPr>
        <w:t xml:space="preserve"> </w:t>
      </w:r>
      <w:r w:rsidRPr="00785A22">
        <w:rPr>
          <w:rFonts w:asciiTheme="majorBidi" w:hAnsiTheme="majorBidi" w:cstheme="majorBidi"/>
          <w:sz w:val="24"/>
          <w:szCs w:val="24"/>
        </w:rPr>
        <w:t>jeton)</w:t>
      </w:r>
    </w:p>
    <w:p w:rsidR="004245D8" w:rsidRPr="00785A22" w:rsidRDefault="004245D8" w:rsidP="001035DB">
      <w:pPr>
        <w:autoSpaceDE w:val="0"/>
        <w:autoSpaceDN w:val="0"/>
        <w:adjustRightInd w:val="0"/>
        <w:spacing w:after="0" w:line="360" w:lineRule="auto"/>
        <w:jc w:val="both"/>
        <w:rPr>
          <w:rFonts w:asciiTheme="majorBidi" w:hAnsiTheme="majorBidi" w:cstheme="majorBidi"/>
          <w:sz w:val="24"/>
          <w:szCs w:val="24"/>
        </w:rPr>
      </w:pPr>
      <w:r w:rsidRPr="00785A22">
        <w:rPr>
          <w:rFonts w:asciiTheme="majorBidi" w:hAnsiTheme="majorBidi" w:cstheme="majorBidi"/>
          <w:sz w:val="24"/>
          <w:szCs w:val="24"/>
        </w:rPr>
        <w:t xml:space="preserve">• CSMA : </w:t>
      </w:r>
      <w:proofErr w:type="spellStart"/>
      <w:r w:rsidRPr="00785A22">
        <w:rPr>
          <w:rFonts w:asciiTheme="majorBidi" w:hAnsiTheme="majorBidi" w:cstheme="majorBidi"/>
          <w:sz w:val="24"/>
          <w:szCs w:val="24"/>
        </w:rPr>
        <w:t>listen</w:t>
      </w:r>
      <w:proofErr w:type="spellEnd"/>
      <w:r w:rsidRPr="00785A22">
        <w:rPr>
          <w:rFonts w:asciiTheme="majorBidi" w:hAnsiTheme="majorBidi" w:cstheme="majorBidi"/>
          <w:sz w:val="24"/>
          <w:szCs w:val="24"/>
        </w:rPr>
        <w:t xml:space="preserve"> </w:t>
      </w:r>
      <w:proofErr w:type="spellStart"/>
      <w:r w:rsidRPr="00785A22">
        <w:rPr>
          <w:rFonts w:asciiTheme="majorBidi" w:hAnsiTheme="majorBidi" w:cstheme="majorBidi"/>
          <w:sz w:val="24"/>
          <w:szCs w:val="24"/>
        </w:rPr>
        <w:t>before</w:t>
      </w:r>
      <w:proofErr w:type="spellEnd"/>
      <w:r w:rsidRPr="00785A22">
        <w:rPr>
          <w:rFonts w:asciiTheme="majorBidi" w:hAnsiTheme="majorBidi" w:cstheme="majorBidi"/>
          <w:sz w:val="24"/>
          <w:szCs w:val="24"/>
        </w:rPr>
        <w:t xml:space="preserve"> talk : méthode d'accès par écoute de la porteuse.</w:t>
      </w:r>
    </w:p>
    <w:p w:rsidR="004245D8" w:rsidRPr="00785A22" w:rsidRDefault="004245D8" w:rsidP="001035DB">
      <w:pPr>
        <w:autoSpaceDE w:val="0"/>
        <w:autoSpaceDN w:val="0"/>
        <w:adjustRightInd w:val="0"/>
        <w:spacing w:after="0" w:line="360" w:lineRule="auto"/>
        <w:jc w:val="both"/>
        <w:rPr>
          <w:rFonts w:asciiTheme="majorBidi" w:hAnsiTheme="majorBidi" w:cstheme="majorBidi"/>
          <w:sz w:val="24"/>
          <w:szCs w:val="24"/>
        </w:rPr>
      </w:pPr>
      <w:r w:rsidRPr="00785A22">
        <w:rPr>
          <w:rFonts w:asciiTheme="majorBidi" w:hAnsiTheme="majorBidi" w:cstheme="majorBidi"/>
          <w:sz w:val="24"/>
          <w:szCs w:val="24"/>
        </w:rPr>
        <w:t>Mais, il est préférable pour le réseau Ad Hoc l'approche par évitement de collisions</w:t>
      </w:r>
    </w:p>
    <w:p w:rsidR="004245D8" w:rsidRPr="00785A22" w:rsidRDefault="004245D8" w:rsidP="001035DB">
      <w:pPr>
        <w:autoSpaceDE w:val="0"/>
        <w:autoSpaceDN w:val="0"/>
        <w:adjustRightInd w:val="0"/>
        <w:spacing w:after="0" w:line="360" w:lineRule="auto"/>
        <w:jc w:val="both"/>
        <w:rPr>
          <w:rFonts w:asciiTheme="majorBidi" w:hAnsiTheme="majorBidi" w:cstheme="majorBidi"/>
          <w:sz w:val="24"/>
          <w:szCs w:val="24"/>
        </w:rPr>
      </w:pPr>
      <w:r w:rsidRPr="00785A22">
        <w:rPr>
          <w:rFonts w:asciiTheme="majorBidi" w:hAnsiTheme="majorBidi" w:cstheme="majorBidi"/>
          <w:sz w:val="24"/>
          <w:szCs w:val="24"/>
        </w:rPr>
        <w:lastRenderedPageBreak/>
        <w:t xml:space="preserve">CSMA/CA (Carrier </w:t>
      </w:r>
      <w:proofErr w:type="spellStart"/>
      <w:r w:rsidRPr="00785A22">
        <w:rPr>
          <w:rFonts w:asciiTheme="majorBidi" w:hAnsiTheme="majorBidi" w:cstheme="majorBidi"/>
          <w:sz w:val="24"/>
          <w:szCs w:val="24"/>
        </w:rPr>
        <w:t>Sense</w:t>
      </w:r>
      <w:proofErr w:type="spellEnd"/>
      <w:r w:rsidRPr="00785A22">
        <w:rPr>
          <w:rFonts w:asciiTheme="majorBidi" w:hAnsiTheme="majorBidi" w:cstheme="majorBidi"/>
          <w:sz w:val="24"/>
          <w:szCs w:val="24"/>
        </w:rPr>
        <w:t xml:space="preserve"> Multiple Access </w:t>
      </w:r>
      <w:proofErr w:type="spellStart"/>
      <w:r w:rsidRPr="00785A22">
        <w:rPr>
          <w:rFonts w:asciiTheme="majorBidi" w:hAnsiTheme="majorBidi" w:cstheme="majorBidi"/>
          <w:sz w:val="24"/>
          <w:szCs w:val="24"/>
        </w:rPr>
        <w:t>with</w:t>
      </w:r>
      <w:proofErr w:type="spellEnd"/>
      <w:r w:rsidRPr="00785A22">
        <w:rPr>
          <w:rFonts w:asciiTheme="majorBidi" w:hAnsiTheme="majorBidi" w:cstheme="majorBidi"/>
          <w:sz w:val="24"/>
          <w:szCs w:val="24"/>
        </w:rPr>
        <w:t xml:space="preserve"> Collision </w:t>
      </w:r>
      <w:proofErr w:type="spellStart"/>
      <w:r w:rsidRPr="00785A22">
        <w:rPr>
          <w:rFonts w:asciiTheme="majorBidi" w:hAnsiTheme="majorBidi" w:cstheme="majorBidi"/>
          <w:sz w:val="24"/>
          <w:szCs w:val="24"/>
        </w:rPr>
        <w:t>Avoidance</w:t>
      </w:r>
      <w:proofErr w:type="spellEnd"/>
      <w:r w:rsidRPr="00785A22">
        <w:rPr>
          <w:rFonts w:asciiTheme="majorBidi" w:hAnsiTheme="majorBidi" w:cstheme="majorBidi"/>
          <w:sz w:val="24"/>
          <w:szCs w:val="24"/>
        </w:rPr>
        <w:t>), dont le fonctionnement a</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été standardisé par la norme IEEE 802.11b. Cette norme décrit le protocole permettant à</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plusieurs </w:t>
      </w:r>
      <w:r w:rsidR="00B44F8A" w:rsidRPr="00785A22">
        <w:rPr>
          <w:rFonts w:asciiTheme="majorBidi" w:hAnsiTheme="majorBidi" w:cstheme="majorBidi"/>
          <w:sz w:val="24"/>
          <w:szCs w:val="24"/>
        </w:rPr>
        <w:t>nœuds</w:t>
      </w:r>
      <w:r w:rsidRPr="00785A22">
        <w:rPr>
          <w:rFonts w:asciiTheme="majorBidi" w:hAnsiTheme="majorBidi" w:cstheme="majorBidi"/>
          <w:sz w:val="24"/>
          <w:szCs w:val="24"/>
        </w:rPr>
        <w:t xml:space="preserve"> de se partager le médium radio, en diminuant tant la probabilité des collisions</w:t>
      </w:r>
      <w:r w:rsidR="00B44F8A" w:rsidRPr="00785A22">
        <w:rPr>
          <w:rFonts w:asciiTheme="majorBidi" w:hAnsiTheme="majorBidi" w:cstheme="majorBidi"/>
          <w:sz w:val="24"/>
          <w:szCs w:val="24"/>
        </w:rPr>
        <w:t xml:space="preserve"> </w:t>
      </w:r>
      <w:r w:rsidRPr="00785A22">
        <w:rPr>
          <w:rFonts w:asciiTheme="majorBidi" w:hAnsiTheme="majorBidi" w:cstheme="majorBidi"/>
          <w:sz w:val="24"/>
          <w:szCs w:val="24"/>
        </w:rPr>
        <w:t>que les pertes qu'elles engendrent. Cette approche permet d'atteindre deux objectifs :</w:t>
      </w:r>
    </w:p>
    <w:p w:rsidR="004245D8" w:rsidRPr="0021683F" w:rsidRDefault="004245D8" w:rsidP="0021683F">
      <w:pPr>
        <w:pStyle w:val="Paragraphedeliste"/>
        <w:numPr>
          <w:ilvl w:val="0"/>
          <w:numId w:val="30"/>
        </w:numPr>
        <w:autoSpaceDE w:val="0"/>
        <w:autoSpaceDN w:val="0"/>
        <w:adjustRightInd w:val="0"/>
        <w:spacing w:after="0" w:line="360" w:lineRule="auto"/>
        <w:jc w:val="both"/>
        <w:rPr>
          <w:rFonts w:asciiTheme="majorBidi" w:hAnsiTheme="majorBidi" w:cstheme="majorBidi"/>
          <w:sz w:val="24"/>
          <w:szCs w:val="24"/>
        </w:rPr>
      </w:pPr>
      <w:r w:rsidRPr="0021683F">
        <w:rPr>
          <w:rFonts w:asciiTheme="majorBidi" w:hAnsiTheme="majorBidi" w:cstheme="majorBidi"/>
          <w:sz w:val="24"/>
          <w:szCs w:val="24"/>
        </w:rPr>
        <w:t xml:space="preserve">diminution de la probabilité des collisions : chaque </w:t>
      </w:r>
      <w:r w:rsidR="00B44F8A" w:rsidRPr="0021683F">
        <w:rPr>
          <w:rFonts w:asciiTheme="majorBidi" w:hAnsiTheme="majorBidi" w:cstheme="majorBidi"/>
          <w:sz w:val="24"/>
          <w:szCs w:val="24"/>
        </w:rPr>
        <w:t>nœud</w:t>
      </w:r>
      <w:r w:rsidRPr="0021683F">
        <w:rPr>
          <w:rFonts w:asciiTheme="majorBidi" w:hAnsiTheme="majorBidi" w:cstheme="majorBidi"/>
          <w:sz w:val="24"/>
          <w:szCs w:val="24"/>
        </w:rPr>
        <w:t xml:space="preserve"> qui émet une trame reçoit un</w:t>
      </w:r>
      <w:r w:rsidR="00B44F8A" w:rsidRPr="0021683F">
        <w:rPr>
          <w:rFonts w:asciiTheme="majorBidi" w:hAnsiTheme="majorBidi" w:cstheme="majorBidi"/>
          <w:sz w:val="24"/>
          <w:szCs w:val="24"/>
        </w:rPr>
        <w:t xml:space="preserve"> </w:t>
      </w:r>
      <w:r w:rsidRPr="0021683F">
        <w:rPr>
          <w:rFonts w:asciiTheme="majorBidi" w:hAnsiTheme="majorBidi" w:cstheme="majorBidi"/>
          <w:sz w:val="24"/>
          <w:szCs w:val="24"/>
        </w:rPr>
        <w:t xml:space="preserve">acquittement de tous les </w:t>
      </w:r>
      <w:r w:rsidR="00B44F8A" w:rsidRPr="0021683F">
        <w:rPr>
          <w:rFonts w:asciiTheme="majorBidi" w:hAnsiTheme="majorBidi" w:cstheme="majorBidi"/>
          <w:sz w:val="24"/>
          <w:szCs w:val="24"/>
        </w:rPr>
        <w:t>nœuds</w:t>
      </w:r>
      <w:r w:rsidRPr="0021683F">
        <w:rPr>
          <w:rFonts w:asciiTheme="majorBidi" w:hAnsiTheme="majorBidi" w:cstheme="majorBidi"/>
          <w:sz w:val="24"/>
          <w:szCs w:val="24"/>
        </w:rPr>
        <w:t xml:space="preserve"> l'ayant reçue. Ceci permet de détecter les collisions a</w:t>
      </w:r>
      <w:r w:rsidR="00B44F8A" w:rsidRPr="0021683F">
        <w:rPr>
          <w:rFonts w:asciiTheme="majorBidi" w:hAnsiTheme="majorBidi" w:cstheme="majorBidi"/>
          <w:sz w:val="24"/>
          <w:szCs w:val="24"/>
        </w:rPr>
        <w:t xml:space="preserve"> </w:t>
      </w:r>
      <w:r w:rsidRPr="0021683F">
        <w:rPr>
          <w:rFonts w:asciiTheme="majorBidi" w:hAnsiTheme="majorBidi" w:cstheme="majorBidi"/>
          <w:sz w:val="24"/>
          <w:szCs w:val="24"/>
        </w:rPr>
        <w:t xml:space="preserve">posteriori : si un </w:t>
      </w:r>
      <w:r w:rsidR="00B44F8A" w:rsidRPr="0021683F">
        <w:rPr>
          <w:rFonts w:asciiTheme="majorBidi" w:hAnsiTheme="majorBidi" w:cstheme="majorBidi"/>
          <w:sz w:val="24"/>
          <w:szCs w:val="24"/>
        </w:rPr>
        <w:t>nœud</w:t>
      </w:r>
      <w:r w:rsidRPr="0021683F">
        <w:rPr>
          <w:rFonts w:asciiTheme="majorBidi" w:hAnsiTheme="majorBidi" w:cstheme="majorBidi"/>
          <w:sz w:val="24"/>
          <w:szCs w:val="24"/>
        </w:rPr>
        <w:t xml:space="preserve"> n'a pas reçu un acquittement pour une trame, il suppose qu'il y a</w:t>
      </w:r>
      <w:r w:rsidR="00B44F8A" w:rsidRPr="0021683F">
        <w:rPr>
          <w:rFonts w:asciiTheme="majorBidi" w:hAnsiTheme="majorBidi" w:cstheme="majorBidi"/>
          <w:sz w:val="24"/>
          <w:szCs w:val="24"/>
        </w:rPr>
        <w:t xml:space="preserve"> </w:t>
      </w:r>
      <w:r w:rsidRPr="0021683F">
        <w:rPr>
          <w:rFonts w:asciiTheme="majorBidi" w:hAnsiTheme="majorBidi" w:cstheme="majorBidi"/>
          <w:sz w:val="24"/>
          <w:szCs w:val="24"/>
        </w:rPr>
        <w:t xml:space="preserve">eu collision, et </w:t>
      </w:r>
      <w:r w:rsidR="00B44F8A" w:rsidRPr="0021683F">
        <w:rPr>
          <w:rFonts w:asciiTheme="majorBidi" w:hAnsiTheme="majorBidi" w:cstheme="majorBidi"/>
          <w:sz w:val="24"/>
          <w:szCs w:val="24"/>
        </w:rPr>
        <w:t>réémet</w:t>
      </w:r>
      <w:r w:rsidRPr="0021683F">
        <w:rPr>
          <w:rFonts w:asciiTheme="majorBidi" w:hAnsiTheme="majorBidi" w:cstheme="majorBidi"/>
          <w:sz w:val="24"/>
          <w:szCs w:val="24"/>
        </w:rPr>
        <w:t xml:space="preserve"> la trame,</w:t>
      </w:r>
    </w:p>
    <w:p w:rsidR="008453E5" w:rsidRPr="0021683F" w:rsidRDefault="004245D8" w:rsidP="00541462">
      <w:pPr>
        <w:pStyle w:val="Paragraphedeliste"/>
        <w:numPr>
          <w:ilvl w:val="0"/>
          <w:numId w:val="30"/>
        </w:numPr>
        <w:autoSpaceDE w:val="0"/>
        <w:autoSpaceDN w:val="0"/>
        <w:adjustRightInd w:val="0"/>
        <w:spacing w:before="240" w:after="0" w:line="360" w:lineRule="auto"/>
        <w:jc w:val="both"/>
        <w:rPr>
          <w:rFonts w:asciiTheme="majorBidi" w:hAnsiTheme="majorBidi" w:cstheme="majorBidi"/>
          <w:b/>
          <w:bCs/>
          <w:sz w:val="28"/>
          <w:szCs w:val="28"/>
        </w:rPr>
      </w:pPr>
      <w:r w:rsidRPr="0021683F">
        <w:rPr>
          <w:rFonts w:asciiTheme="majorBidi" w:hAnsiTheme="majorBidi" w:cstheme="majorBidi"/>
          <w:sz w:val="24"/>
          <w:szCs w:val="24"/>
        </w:rPr>
        <w:t>diminution des pertes engendrées par les collisions : le but d'un tel comportement est</w:t>
      </w:r>
      <w:r w:rsidR="00902B51" w:rsidRPr="0021683F">
        <w:rPr>
          <w:rFonts w:asciiTheme="majorBidi" w:hAnsiTheme="majorBidi" w:cstheme="majorBidi"/>
          <w:sz w:val="24"/>
          <w:szCs w:val="24"/>
        </w:rPr>
        <w:t xml:space="preserve"> </w:t>
      </w:r>
      <w:r w:rsidRPr="0021683F">
        <w:rPr>
          <w:rFonts w:asciiTheme="majorBidi" w:hAnsiTheme="majorBidi" w:cstheme="majorBidi"/>
          <w:sz w:val="24"/>
          <w:szCs w:val="24"/>
        </w:rPr>
        <w:t>d'éviter que les collisions n'interviennent pas entre de gros paquets, en s'arrangeant pour</w:t>
      </w:r>
      <w:r w:rsidR="00B44F8A" w:rsidRPr="0021683F">
        <w:rPr>
          <w:rFonts w:asciiTheme="majorBidi" w:hAnsiTheme="majorBidi" w:cstheme="majorBidi"/>
          <w:sz w:val="24"/>
          <w:szCs w:val="24"/>
        </w:rPr>
        <w:t xml:space="preserve"> </w:t>
      </w:r>
      <w:r w:rsidRPr="0021683F">
        <w:rPr>
          <w:rFonts w:asciiTheme="majorBidi" w:hAnsiTheme="majorBidi" w:cstheme="majorBidi"/>
          <w:sz w:val="24"/>
          <w:szCs w:val="24"/>
        </w:rPr>
        <w:t>qu'elles n'affectent que les messages de signalisation qui sont petits (20 et 40 octets</w:t>
      </w:r>
      <w:r w:rsidR="00B44F8A" w:rsidRPr="0021683F">
        <w:rPr>
          <w:rFonts w:asciiTheme="majorBidi" w:hAnsiTheme="majorBidi" w:cstheme="majorBidi"/>
          <w:sz w:val="24"/>
          <w:szCs w:val="24"/>
        </w:rPr>
        <w:t xml:space="preserve"> </w:t>
      </w:r>
      <w:r w:rsidRPr="0021683F">
        <w:rPr>
          <w:rFonts w:asciiTheme="majorBidi" w:hAnsiTheme="majorBidi" w:cstheme="majorBidi"/>
          <w:sz w:val="24"/>
          <w:szCs w:val="24"/>
        </w:rPr>
        <w:t>respectivement dans la norme 802.11b).</w:t>
      </w:r>
    </w:p>
    <w:p w:rsidR="00E42DA1" w:rsidRPr="00541462" w:rsidRDefault="00B67968" w:rsidP="00541462">
      <w:pPr>
        <w:spacing w:after="0" w:line="360" w:lineRule="auto"/>
        <w:jc w:val="both"/>
        <w:rPr>
          <w:rFonts w:asciiTheme="majorBidi" w:hAnsiTheme="majorBidi" w:cstheme="majorBidi"/>
          <w:sz w:val="24"/>
          <w:szCs w:val="24"/>
        </w:rPr>
      </w:pPr>
      <w:r w:rsidRPr="00541462">
        <w:rPr>
          <w:rFonts w:asciiTheme="majorBidi" w:hAnsiTheme="majorBidi" w:cstheme="majorBidi"/>
          <w:b/>
          <w:bCs/>
          <w:sz w:val="24"/>
          <w:szCs w:val="24"/>
        </w:rPr>
        <w:t>2</w:t>
      </w:r>
      <w:r w:rsidR="00124432" w:rsidRPr="00541462">
        <w:rPr>
          <w:rFonts w:asciiTheme="majorBidi" w:hAnsiTheme="majorBidi" w:cstheme="majorBidi"/>
          <w:b/>
          <w:bCs/>
          <w:sz w:val="24"/>
          <w:szCs w:val="24"/>
        </w:rPr>
        <w:t>.2</w:t>
      </w:r>
      <w:r w:rsidR="00B8787C" w:rsidRPr="00541462">
        <w:rPr>
          <w:rFonts w:asciiTheme="majorBidi" w:hAnsiTheme="majorBidi" w:cstheme="majorBidi"/>
          <w:b/>
          <w:bCs/>
          <w:sz w:val="24"/>
          <w:szCs w:val="24"/>
        </w:rPr>
        <w:t>.</w:t>
      </w:r>
      <w:r w:rsidR="00124432" w:rsidRPr="00541462">
        <w:rPr>
          <w:rFonts w:asciiTheme="majorBidi" w:hAnsiTheme="majorBidi" w:cstheme="majorBidi"/>
          <w:b/>
          <w:bCs/>
          <w:sz w:val="24"/>
          <w:szCs w:val="24"/>
        </w:rPr>
        <w:t xml:space="preserve"> </w:t>
      </w:r>
      <w:r w:rsidR="00E42DA1" w:rsidRPr="00541462">
        <w:rPr>
          <w:rFonts w:asciiTheme="majorBidi" w:hAnsiTheme="majorBidi" w:cstheme="majorBidi"/>
          <w:b/>
          <w:bCs/>
          <w:sz w:val="24"/>
          <w:szCs w:val="24"/>
        </w:rPr>
        <w:t>Protocoles de routages:</w:t>
      </w:r>
    </w:p>
    <w:p w:rsidR="00556DDA" w:rsidRPr="00785A22" w:rsidRDefault="00E42DA1" w:rsidP="00541462">
      <w:pPr>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 xml:space="preserve">Le réseau Ad-hoc est un type de réseau sans fils. Chaque </w:t>
      </w:r>
      <w:r w:rsidR="00957F57" w:rsidRPr="00785A22">
        <w:rPr>
          <w:rFonts w:asciiTheme="majorBidi" w:hAnsiTheme="majorBidi" w:cstheme="majorBidi"/>
          <w:sz w:val="24"/>
          <w:szCs w:val="24"/>
        </w:rPr>
        <w:t>nœud</w:t>
      </w:r>
      <w:r w:rsidRPr="00785A22">
        <w:rPr>
          <w:rFonts w:asciiTheme="majorBidi" w:hAnsiTheme="majorBidi" w:cstheme="majorBidi"/>
          <w:sz w:val="24"/>
          <w:szCs w:val="24"/>
        </w:rPr>
        <w:t xml:space="preserve"> prêt à transmettre des données aux autres </w:t>
      </w:r>
      <w:r w:rsidR="00CC75A8" w:rsidRPr="00785A22">
        <w:rPr>
          <w:rFonts w:asciiTheme="majorBidi" w:hAnsiTheme="majorBidi" w:cstheme="majorBidi"/>
          <w:sz w:val="24"/>
          <w:szCs w:val="24"/>
        </w:rPr>
        <w:t>nœuds</w:t>
      </w:r>
      <w:r w:rsidRPr="00785A22">
        <w:rPr>
          <w:rFonts w:asciiTheme="majorBidi" w:hAnsiTheme="majorBidi" w:cstheme="majorBidi"/>
          <w:sz w:val="24"/>
          <w:szCs w:val="24"/>
        </w:rPr>
        <w:t xml:space="preserve">, le rôle d’un </w:t>
      </w:r>
      <w:r w:rsidR="00CC75A8" w:rsidRPr="00785A22">
        <w:rPr>
          <w:rFonts w:asciiTheme="majorBidi" w:hAnsiTheme="majorBidi" w:cstheme="majorBidi"/>
          <w:sz w:val="24"/>
          <w:szCs w:val="24"/>
        </w:rPr>
        <w:t>nœud</w:t>
      </w:r>
      <w:r w:rsidRPr="00785A22">
        <w:rPr>
          <w:rFonts w:asciiTheme="majorBidi" w:hAnsiTheme="majorBidi" w:cstheme="majorBidi"/>
          <w:sz w:val="24"/>
          <w:szCs w:val="24"/>
        </w:rPr>
        <w:t xml:space="preserve"> est comme une station et il n’y a pas le </w:t>
      </w:r>
      <w:r w:rsidR="00CC75A8" w:rsidRPr="00785A22">
        <w:rPr>
          <w:rFonts w:asciiTheme="majorBidi" w:hAnsiTheme="majorBidi" w:cstheme="majorBidi"/>
          <w:sz w:val="24"/>
          <w:szCs w:val="24"/>
        </w:rPr>
        <w:t>nœud</w:t>
      </w:r>
      <w:r w:rsidRPr="00785A22">
        <w:rPr>
          <w:rFonts w:asciiTheme="majorBidi" w:hAnsiTheme="majorBidi" w:cstheme="majorBidi"/>
          <w:sz w:val="24"/>
          <w:szCs w:val="24"/>
        </w:rPr>
        <w:t xml:space="preserve"> principal. Aujourd’hui, il y a beaucoup de recherche de problème de routage dans le réseau ad-hoc surtout les protocoles de routage. Aujourd’hui, on divise en 3 types de protocole de routage dans le réseau ad-hoc</w:t>
      </w:r>
      <w:r w:rsidR="00957F57" w:rsidRPr="00785A22">
        <w:rPr>
          <w:rFonts w:asciiTheme="majorBidi" w:hAnsiTheme="majorBidi" w:cstheme="majorBidi"/>
          <w:sz w:val="24"/>
          <w:szCs w:val="24"/>
        </w:rPr>
        <w:t>.</w:t>
      </w:r>
      <w:r w:rsidR="00DC3435" w:rsidRPr="00785A22">
        <w:rPr>
          <w:rFonts w:asciiTheme="majorBidi" w:hAnsiTheme="majorBidi" w:cstheme="majorBidi"/>
          <w:sz w:val="24"/>
          <w:szCs w:val="24"/>
        </w:rPr>
        <w:t xml:space="preserve"> </w:t>
      </w:r>
    </w:p>
    <w:p w:rsidR="003508DF" w:rsidRPr="00785A22" w:rsidRDefault="003508DF" w:rsidP="001035DB">
      <w:pPr>
        <w:spacing w:line="360" w:lineRule="auto"/>
        <w:jc w:val="both"/>
        <w:rPr>
          <w:rFonts w:asciiTheme="majorBidi" w:hAnsiTheme="majorBidi" w:cstheme="majorBidi"/>
          <w:sz w:val="24"/>
          <w:szCs w:val="24"/>
        </w:rPr>
      </w:pPr>
      <w:r w:rsidRPr="00785A22">
        <w:rPr>
          <w:rFonts w:asciiTheme="majorBidi" w:hAnsiTheme="majorBidi" w:cstheme="majorBidi"/>
          <w:noProof/>
          <w:sz w:val="24"/>
          <w:szCs w:val="24"/>
          <w:lang w:eastAsia="fr-FR"/>
        </w:rPr>
        <w:drawing>
          <wp:inline distT="0" distB="0" distL="0" distR="0">
            <wp:extent cx="5949531" cy="2613803"/>
            <wp:effectExtent l="19050" t="0" r="0" b="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953125" cy="2615382"/>
                    </a:xfrm>
                    <a:prstGeom prst="rect">
                      <a:avLst/>
                    </a:prstGeom>
                    <a:noFill/>
                    <a:ln w="9525">
                      <a:noFill/>
                      <a:miter lim="800000"/>
                      <a:headEnd/>
                      <a:tailEnd/>
                    </a:ln>
                  </pic:spPr>
                </pic:pic>
              </a:graphicData>
            </a:graphic>
          </wp:inline>
        </w:drawing>
      </w:r>
    </w:p>
    <w:p w:rsidR="0094693F" w:rsidRDefault="00EA3C15" w:rsidP="0094693F">
      <w:pPr>
        <w:spacing w:line="360" w:lineRule="auto"/>
        <w:jc w:val="center"/>
        <w:rPr>
          <w:rFonts w:asciiTheme="majorBidi" w:hAnsiTheme="majorBidi" w:cstheme="majorBidi"/>
        </w:rPr>
      </w:pPr>
      <w:r w:rsidRPr="00AD547D">
        <w:rPr>
          <w:rFonts w:asciiTheme="majorBidi" w:hAnsiTheme="majorBidi" w:cstheme="majorBidi"/>
        </w:rPr>
        <w:t xml:space="preserve">Figure 3.3 </w:t>
      </w:r>
      <w:r w:rsidR="00583C77" w:rsidRPr="00AD547D">
        <w:rPr>
          <w:rFonts w:asciiTheme="majorBidi" w:hAnsiTheme="majorBidi" w:cstheme="majorBidi"/>
        </w:rPr>
        <w:t>Classification l’ensemble des protocoles de routage AD HOC</w:t>
      </w:r>
    </w:p>
    <w:p w:rsidR="00AD547D" w:rsidRPr="00AD547D" w:rsidRDefault="00AD547D" w:rsidP="0094693F">
      <w:pPr>
        <w:spacing w:line="360" w:lineRule="auto"/>
        <w:jc w:val="center"/>
        <w:rPr>
          <w:rFonts w:asciiTheme="majorBidi" w:hAnsiTheme="majorBidi" w:cstheme="majorBidi"/>
        </w:rPr>
      </w:pPr>
    </w:p>
    <w:p w:rsidR="00DC3435" w:rsidRPr="009E0097" w:rsidRDefault="00B67968" w:rsidP="006873BE">
      <w:pPr>
        <w:spacing w:line="360" w:lineRule="auto"/>
        <w:jc w:val="both"/>
        <w:rPr>
          <w:rFonts w:asciiTheme="majorBidi" w:hAnsiTheme="majorBidi" w:cstheme="majorBidi"/>
          <w:sz w:val="24"/>
          <w:szCs w:val="24"/>
        </w:rPr>
      </w:pPr>
      <w:r w:rsidRPr="009E0097">
        <w:rPr>
          <w:rFonts w:asciiTheme="majorBidi" w:hAnsiTheme="majorBidi" w:cstheme="majorBidi"/>
          <w:b/>
          <w:bCs/>
          <w:sz w:val="24"/>
          <w:szCs w:val="24"/>
        </w:rPr>
        <w:lastRenderedPageBreak/>
        <w:t>2</w:t>
      </w:r>
      <w:r w:rsidR="00C05776" w:rsidRPr="009E0097">
        <w:rPr>
          <w:rFonts w:asciiTheme="majorBidi" w:hAnsiTheme="majorBidi" w:cstheme="majorBidi"/>
          <w:b/>
          <w:bCs/>
          <w:sz w:val="24"/>
          <w:szCs w:val="24"/>
        </w:rPr>
        <w:t>.2.1</w:t>
      </w:r>
      <w:r w:rsidR="00B8787C" w:rsidRPr="009E0097">
        <w:rPr>
          <w:rFonts w:asciiTheme="majorBidi" w:hAnsiTheme="majorBidi" w:cstheme="majorBidi"/>
          <w:b/>
          <w:bCs/>
          <w:sz w:val="24"/>
          <w:szCs w:val="24"/>
        </w:rPr>
        <w:t>.</w:t>
      </w:r>
      <w:r w:rsidR="00C05776" w:rsidRPr="009E0097">
        <w:rPr>
          <w:rFonts w:asciiTheme="majorBidi" w:hAnsiTheme="majorBidi" w:cstheme="majorBidi"/>
          <w:b/>
          <w:bCs/>
          <w:sz w:val="24"/>
          <w:szCs w:val="24"/>
        </w:rPr>
        <w:t xml:space="preserve"> </w:t>
      </w:r>
      <w:r w:rsidR="00DC3435" w:rsidRPr="009E0097">
        <w:rPr>
          <w:rFonts w:asciiTheme="majorBidi" w:hAnsiTheme="majorBidi" w:cstheme="majorBidi"/>
          <w:b/>
          <w:bCs/>
          <w:sz w:val="24"/>
          <w:szCs w:val="24"/>
        </w:rPr>
        <w:t>Protocoles de routage réactifs</w:t>
      </w:r>
      <w:r w:rsidR="00316110" w:rsidRPr="009E0097">
        <w:rPr>
          <w:rFonts w:asciiTheme="majorBidi" w:hAnsiTheme="majorBidi" w:cstheme="majorBidi"/>
          <w:b/>
          <w:bCs/>
          <w:sz w:val="24"/>
          <w:szCs w:val="24"/>
        </w:rPr>
        <w:t> :</w:t>
      </w:r>
    </w:p>
    <w:p w:rsidR="00DC3435" w:rsidRPr="009E0097" w:rsidRDefault="00DC3435" w:rsidP="001035DB">
      <w:pPr>
        <w:autoSpaceDE w:val="0"/>
        <w:autoSpaceDN w:val="0"/>
        <w:adjustRightInd w:val="0"/>
        <w:spacing w:after="0" w:line="360" w:lineRule="auto"/>
        <w:jc w:val="both"/>
        <w:rPr>
          <w:rFonts w:asciiTheme="majorBidi" w:hAnsiTheme="majorBidi" w:cstheme="majorBidi"/>
          <w:b/>
          <w:bCs/>
          <w:sz w:val="24"/>
          <w:szCs w:val="24"/>
        </w:rPr>
      </w:pPr>
      <w:r w:rsidRPr="009E0097">
        <w:rPr>
          <w:rFonts w:asciiTheme="majorBidi" w:hAnsiTheme="majorBidi" w:cstheme="majorBidi"/>
          <w:sz w:val="24"/>
          <w:szCs w:val="24"/>
        </w:rPr>
        <w:t xml:space="preserve"> </w:t>
      </w:r>
      <w:r w:rsidR="00B67968" w:rsidRPr="009E0097">
        <w:rPr>
          <w:rFonts w:asciiTheme="majorBidi" w:hAnsiTheme="majorBidi" w:cstheme="majorBidi"/>
          <w:b/>
          <w:bCs/>
          <w:sz w:val="24"/>
          <w:szCs w:val="24"/>
        </w:rPr>
        <w:t>2</w:t>
      </w:r>
      <w:r w:rsidR="00C05776" w:rsidRPr="009E0097">
        <w:rPr>
          <w:rFonts w:asciiTheme="majorBidi" w:hAnsiTheme="majorBidi" w:cstheme="majorBidi"/>
          <w:b/>
          <w:bCs/>
          <w:sz w:val="24"/>
          <w:szCs w:val="24"/>
        </w:rPr>
        <w:t>.2.1.1</w:t>
      </w:r>
      <w:r w:rsidR="00B8787C" w:rsidRPr="009E0097">
        <w:rPr>
          <w:rFonts w:asciiTheme="majorBidi" w:hAnsiTheme="majorBidi" w:cstheme="majorBidi"/>
          <w:b/>
          <w:bCs/>
          <w:sz w:val="24"/>
          <w:szCs w:val="24"/>
        </w:rPr>
        <w:t>.</w:t>
      </w:r>
      <w:r w:rsidR="00C05776" w:rsidRPr="009E0097">
        <w:rPr>
          <w:rFonts w:asciiTheme="majorBidi" w:hAnsiTheme="majorBidi" w:cstheme="majorBidi"/>
          <w:b/>
          <w:bCs/>
          <w:sz w:val="24"/>
          <w:szCs w:val="24"/>
        </w:rPr>
        <w:t xml:space="preserve"> </w:t>
      </w:r>
      <w:r w:rsidRPr="009E0097">
        <w:rPr>
          <w:rFonts w:asciiTheme="majorBidi" w:hAnsiTheme="majorBidi" w:cstheme="majorBidi"/>
          <w:b/>
          <w:bCs/>
          <w:sz w:val="24"/>
          <w:szCs w:val="24"/>
        </w:rPr>
        <w:t>Le protocole AODV</w:t>
      </w:r>
      <w:r w:rsidR="00316110" w:rsidRPr="009E0097">
        <w:rPr>
          <w:rFonts w:asciiTheme="majorBidi" w:hAnsiTheme="majorBidi" w:cstheme="majorBidi"/>
          <w:b/>
          <w:bCs/>
          <w:sz w:val="24"/>
          <w:szCs w:val="24"/>
        </w:rPr>
        <w:t> :</w:t>
      </w:r>
    </w:p>
    <w:p w:rsidR="00760775" w:rsidRPr="00785A22" w:rsidRDefault="00760775" w:rsidP="001035DB">
      <w:pPr>
        <w:autoSpaceDE w:val="0"/>
        <w:autoSpaceDN w:val="0"/>
        <w:adjustRightInd w:val="0"/>
        <w:spacing w:after="0" w:line="360" w:lineRule="auto"/>
        <w:jc w:val="both"/>
        <w:rPr>
          <w:rFonts w:asciiTheme="majorBidi" w:hAnsiTheme="majorBidi" w:cstheme="majorBidi"/>
          <w:sz w:val="24"/>
          <w:szCs w:val="24"/>
        </w:rPr>
      </w:pPr>
      <w:r w:rsidRPr="00785A22">
        <w:rPr>
          <w:rFonts w:asciiTheme="majorBidi" w:hAnsiTheme="majorBidi" w:cstheme="majorBidi"/>
          <w:noProof/>
          <w:sz w:val="24"/>
          <w:szCs w:val="24"/>
          <w:lang w:eastAsia="fr-FR"/>
        </w:rPr>
        <w:drawing>
          <wp:inline distT="0" distB="0" distL="0" distR="0">
            <wp:extent cx="5648325" cy="2143125"/>
            <wp:effectExtent l="1905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648325" cy="2143125"/>
                    </a:xfrm>
                    <a:prstGeom prst="rect">
                      <a:avLst/>
                    </a:prstGeom>
                    <a:noFill/>
                    <a:ln w="9525">
                      <a:noFill/>
                      <a:miter lim="800000"/>
                      <a:headEnd/>
                      <a:tailEnd/>
                    </a:ln>
                  </pic:spPr>
                </pic:pic>
              </a:graphicData>
            </a:graphic>
          </wp:inline>
        </w:drawing>
      </w:r>
    </w:p>
    <w:p w:rsidR="00CE38A3" w:rsidRPr="00BB424F" w:rsidRDefault="00CE38A3" w:rsidP="00CE38A3">
      <w:pPr>
        <w:spacing w:line="360" w:lineRule="auto"/>
        <w:jc w:val="center"/>
        <w:rPr>
          <w:rFonts w:asciiTheme="majorBidi" w:hAnsiTheme="majorBidi" w:cstheme="majorBidi"/>
        </w:rPr>
      </w:pPr>
      <w:r w:rsidRPr="00BB424F">
        <w:rPr>
          <w:rFonts w:asciiTheme="majorBidi" w:hAnsiTheme="majorBidi" w:cstheme="majorBidi"/>
        </w:rPr>
        <w:t>Figure 3.4 protocoles de routage ADDV</w:t>
      </w:r>
    </w:p>
    <w:p w:rsidR="00775D6B" w:rsidRPr="00785A22" w:rsidRDefault="00DC3435" w:rsidP="00BB424F">
      <w:pPr>
        <w:autoSpaceDE w:val="0"/>
        <w:autoSpaceDN w:val="0"/>
        <w:adjustRightInd w:val="0"/>
        <w:spacing w:after="0" w:line="360" w:lineRule="auto"/>
        <w:ind w:firstLine="284"/>
        <w:jc w:val="both"/>
        <w:rPr>
          <w:rFonts w:asciiTheme="majorBidi" w:hAnsiTheme="majorBidi" w:cstheme="majorBidi"/>
          <w:b/>
          <w:bCs/>
          <w:sz w:val="24"/>
          <w:szCs w:val="24"/>
        </w:rPr>
      </w:pPr>
      <w:r w:rsidRPr="00785A22">
        <w:rPr>
          <w:rFonts w:asciiTheme="majorBidi" w:hAnsiTheme="majorBidi" w:cstheme="majorBidi"/>
          <w:sz w:val="24"/>
          <w:szCs w:val="24"/>
        </w:rPr>
        <w:t>AODV (Ad hoc On-</w:t>
      </w:r>
      <w:proofErr w:type="spellStart"/>
      <w:r w:rsidRPr="00785A22">
        <w:rPr>
          <w:rFonts w:asciiTheme="majorBidi" w:hAnsiTheme="majorBidi" w:cstheme="majorBidi"/>
          <w:sz w:val="24"/>
          <w:szCs w:val="24"/>
        </w:rPr>
        <w:t>demand</w:t>
      </w:r>
      <w:proofErr w:type="spellEnd"/>
      <w:r w:rsidRPr="00785A22">
        <w:rPr>
          <w:rFonts w:asciiTheme="majorBidi" w:hAnsiTheme="majorBidi" w:cstheme="majorBidi"/>
          <w:sz w:val="24"/>
          <w:szCs w:val="24"/>
        </w:rPr>
        <w:t xml:space="preserve"> Distance </w:t>
      </w:r>
      <w:proofErr w:type="spellStart"/>
      <w:r w:rsidRPr="00785A22">
        <w:rPr>
          <w:rFonts w:asciiTheme="majorBidi" w:hAnsiTheme="majorBidi" w:cstheme="majorBidi"/>
          <w:sz w:val="24"/>
          <w:szCs w:val="24"/>
        </w:rPr>
        <w:t>Vector</w:t>
      </w:r>
      <w:proofErr w:type="spellEnd"/>
      <w:r w:rsidRPr="00785A22">
        <w:rPr>
          <w:rFonts w:asciiTheme="majorBidi" w:hAnsiTheme="majorBidi" w:cstheme="majorBidi"/>
          <w:sz w:val="24"/>
          <w:szCs w:val="24"/>
        </w:rPr>
        <w:t>)</w:t>
      </w:r>
      <w:r w:rsidR="005A5867" w:rsidRPr="00785A22">
        <w:rPr>
          <w:rFonts w:asciiTheme="majorBidi" w:hAnsiTheme="majorBidi" w:cstheme="majorBidi"/>
          <w:sz w:val="24"/>
          <w:szCs w:val="24"/>
        </w:rPr>
        <w:t xml:space="preserve"> </w:t>
      </w:r>
      <w:r w:rsidRPr="00785A22">
        <w:rPr>
          <w:rFonts w:asciiTheme="majorBidi" w:hAnsiTheme="majorBidi" w:cstheme="majorBidi"/>
          <w:sz w:val="24"/>
          <w:szCs w:val="24"/>
        </w:rPr>
        <w:t>[</w:t>
      </w:r>
      <w:proofErr w:type="spellStart"/>
      <w:r w:rsidRPr="00785A22">
        <w:rPr>
          <w:rFonts w:asciiTheme="majorBidi" w:hAnsiTheme="majorBidi" w:cstheme="majorBidi"/>
          <w:sz w:val="24"/>
          <w:szCs w:val="24"/>
        </w:rPr>
        <w:t>Perkins</w:t>
      </w:r>
      <w:proofErr w:type="spellEnd"/>
      <w:r w:rsidRPr="00785A22">
        <w:rPr>
          <w:rFonts w:asciiTheme="majorBidi" w:hAnsiTheme="majorBidi" w:cstheme="majorBidi"/>
          <w:sz w:val="24"/>
          <w:szCs w:val="24"/>
        </w:rPr>
        <w:t xml:space="preserve"> and </w:t>
      </w:r>
      <w:proofErr w:type="spellStart"/>
      <w:r w:rsidRPr="00785A22">
        <w:rPr>
          <w:rFonts w:asciiTheme="majorBidi" w:hAnsiTheme="majorBidi" w:cstheme="majorBidi"/>
          <w:sz w:val="24"/>
          <w:szCs w:val="24"/>
        </w:rPr>
        <w:t>Belding</w:t>
      </w:r>
      <w:proofErr w:type="spellEnd"/>
      <w:r w:rsidRPr="00785A22">
        <w:rPr>
          <w:rFonts w:asciiTheme="majorBidi" w:hAnsiTheme="majorBidi" w:cstheme="majorBidi"/>
          <w:sz w:val="24"/>
          <w:szCs w:val="24"/>
        </w:rPr>
        <w:t>-Royer, 1999] est un protocole décrit dans la RFC 3561 [</w:t>
      </w:r>
      <w:proofErr w:type="spellStart"/>
      <w:r w:rsidRPr="00785A22">
        <w:rPr>
          <w:rFonts w:asciiTheme="majorBidi" w:hAnsiTheme="majorBidi" w:cstheme="majorBidi"/>
          <w:sz w:val="24"/>
          <w:szCs w:val="24"/>
        </w:rPr>
        <w:t>Perkins</w:t>
      </w:r>
      <w:proofErr w:type="spellEnd"/>
      <w:r w:rsidRPr="00785A22">
        <w:rPr>
          <w:rFonts w:asciiTheme="majorBidi" w:hAnsiTheme="majorBidi" w:cstheme="majorBidi"/>
          <w:sz w:val="24"/>
          <w:szCs w:val="24"/>
        </w:rPr>
        <w:t xml:space="preserve"> et </w:t>
      </w:r>
      <w:r w:rsidR="00334FD7" w:rsidRPr="00785A22">
        <w:rPr>
          <w:rFonts w:asciiTheme="majorBidi" w:hAnsiTheme="majorBidi" w:cstheme="majorBidi"/>
          <w:sz w:val="24"/>
          <w:szCs w:val="24"/>
        </w:rPr>
        <w:t>al.</w:t>
      </w:r>
      <w:r w:rsidRPr="00785A22">
        <w:rPr>
          <w:rFonts w:asciiTheme="majorBidi" w:hAnsiTheme="majorBidi" w:cstheme="majorBidi"/>
          <w:sz w:val="24"/>
          <w:szCs w:val="24"/>
        </w:rPr>
        <w:t xml:space="preserve"> 2003]. Ce protocole crée les routes au besoin et utilise le principe de numéro de séquence afin d’utiliser les routes les plus nouvelles, dites encore les plus fraîches. En plus, il utilise le nombre de sauts comme métrique pour choisir entre plusieurs routes disponibles. Trois types de </w:t>
      </w:r>
      <w:r w:rsidR="00334FD7" w:rsidRPr="00785A22">
        <w:rPr>
          <w:rFonts w:asciiTheme="majorBidi" w:hAnsiTheme="majorBidi" w:cstheme="majorBidi"/>
          <w:sz w:val="24"/>
          <w:szCs w:val="24"/>
        </w:rPr>
        <w:t>acquêts</w:t>
      </w:r>
      <w:r w:rsidRPr="00785A22">
        <w:rPr>
          <w:rFonts w:asciiTheme="majorBidi" w:hAnsiTheme="majorBidi" w:cstheme="majorBidi"/>
          <w:sz w:val="24"/>
          <w:szCs w:val="24"/>
        </w:rPr>
        <w:t xml:space="preserve"> sont utilisés par AODV : les paquets de requête de route RREQ (Route </w:t>
      </w:r>
      <w:proofErr w:type="spellStart"/>
      <w:r w:rsidRPr="00785A22">
        <w:rPr>
          <w:rFonts w:asciiTheme="majorBidi" w:hAnsiTheme="majorBidi" w:cstheme="majorBidi"/>
          <w:sz w:val="24"/>
          <w:szCs w:val="24"/>
        </w:rPr>
        <w:t>Request</w:t>
      </w:r>
      <w:proofErr w:type="spellEnd"/>
      <w:r w:rsidRPr="00785A22">
        <w:rPr>
          <w:rFonts w:asciiTheme="majorBidi" w:hAnsiTheme="majorBidi" w:cstheme="majorBidi"/>
          <w:sz w:val="24"/>
          <w:szCs w:val="24"/>
        </w:rPr>
        <w:t xml:space="preserve"> Message), les paquets de réponse de route RREP (Route </w:t>
      </w:r>
      <w:proofErr w:type="spellStart"/>
      <w:r w:rsidRPr="00785A22">
        <w:rPr>
          <w:rFonts w:asciiTheme="majorBidi" w:hAnsiTheme="majorBidi" w:cstheme="majorBidi"/>
          <w:sz w:val="24"/>
          <w:szCs w:val="24"/>
        </w:rPr>
        <w:t>Reply</w:t>
      </w:r>
      <w:proofErr w:type="spellEnd"/>
      <w:r w:rsidRPr="00785A22">
        <w:rPr>
          <w:rFonts w:asciiTheme="majorBidi" w:hAnsiTheme="majorBidi" w:cstheme="majorBidi"/>
          <w:sz w:val="24"/>
          <w:szCs w:val="24"/>
        </w:rPr>
        <w:t xml:space="preserve"> Message) et les paquets d’erreur de route RERR (Route </w:t>
      </w:r>
      <w:proofErr w:type="spellStart"/>
      <w:r w:rsidRPr="00785A22">
        <w:rPr>
          <w:rFonts w:asciiTheme="majorBidi" w:hAnsiTheme="majorBidi" w:cstheme="majorBidi"/>
          <w:sz w:val="24"/>
          <w:szCs w:val="24"/>
        </w:rPr>
        <w:t>Error</w:t>
      </w:r>
      <w:proofErr w:type="spellEnd"/>
      <w:r w:rsidRPr="00785A22">
        <w:rPr>
          <w:rFonts w:asciiTheme="majorBidi" w:hAnsiTheme="majorBidi" w:cstheme="majorBidi"/>
          <w:sz w:val="24"/>
          <w:szCs w:val="24"/>
        </w:rPr>
        <w:t xml:space="preserve"> Message). En plus de ces paquets, AODV invoque des paquets de contrôle HELLO qui permettent de vérifier la connectivité des routes. AODV repose sur deux mécanismes : découverte de route et maintenance de route. La découverte de route permet de trouver une route pour atteindre une destination et la maintenance de route permet de détecter et signaler les coupures de routes provoquées éventuellement par la mobilité des </w:t>
      </w:r>
      <w:r w:rsidR="00C05776" w:rsidRPr="00785A22">
        <w:rPr>
          <w:rFonts w:asciiTheme="majorBidi" w:hAnsiTheme="majorBidi" w:cstheme="majorBidi"/>
          <w:sz w:val="24"/>
          <w:szCs w:val="24"/>
        </w:rPr>
        <w:t>nœuds. [</w:t>
      </w:r>
      <w:r w:rsidR="00F975C8" w:rsidRPr="00785A22">
        <w:rPr>
          <w:rFonts w:asciiTheme="majorBidi" w:hAnsiTheme="majorBidi" w:cstheme="majorBidi"/>
          <w:sz w:val="24"/>
          <w:szCs w:val="24"/>
        </w:rPr>
        <w:t>12</w:t>
      </w:r>
      <w:r w:rsidR="00D57350" w:rsidRPr="00785A22">
        <w:rPr>
          <w:rFonts w:asciiTheme="majorBidi" w:hAnsiTheme="majorBidi" w:cstheme="majorBidi"/>
          <w:sz w:val="24"/>
          <w:szCs w:val="24"/>
        </w:rPr>
        <w:t>]</w:t>
      </w:r>
      <w:r w:rsidR="00C05776" w:rsidRPr="00785A22">
        <w:rPr>
          <w:rFonts w:asciiTheme="majorBidi" w:hAnsiTheme="majorBidi" w:cstheme="majorBidi"/>
          <w:sz w:val="24"/>
          <w:szCs w:val="24"/>
        </w:rPr>
        <w:t xml:space="preserve"> </w:t>
      </w:r>
    </w:p>
    <w:p w:rsidR="00C0721F" w:rsidRPr="00785A22" w:rsidRDefault="00C0721F" w:rsidP="001035DB">
      <w:pPr>
        <w:autoSpaceDE w:val="0"/>
        <w:autoSpaceDN w:val="0"/>
        <w:adjustRightInd w:val="0"/>
        <w:spacing w:after="0" w:line="360" w:lineRule="auto"/>
        <w:jc w:val="both"/>
        <w:rPr>
          <w:rFonts w:asciiTheme="majorBidi" w:hAnsiTheme="majorBidi" w:cstheme="majorBidi"/>
          <w:b/>
          <w:bCs/>
          <w:sz w:val="28"/>
          <w:szCs w:val="28"/>
        </w:rPr>
      </w:pPr>
    </w:p>
    <w:p w:rsidR="00C0721F" w:rsidRPr="00785A22" w:rsidRDefault="00C0721F" w:rsidP="001035DB">
      <w:pPr>
        <w:autoSpaceDE w:val="0"/>
        <w:autoSpaceDN w:val="0"/>
        <w:adjustRightInd w:val="0"/>
        <w:spacing w:after="0" w:line="360" w:lineRule="auto"/>
        <w:jc w:val="both"/>
        <w:rPr>
          <w:rFonts w:asciiTheme="majorBidi" w:hAnsiTheme="majorBidi" w:cstheme="majorBidi"/>
          <w:b/>
          <w:bCs/>
          <w:sz w:val="28"/>
          <w:szCs w:val="28"/>
        </w:rPr>
      </w:pPr>
    </w:p>
    <w:p w:rsidR="00C0721F" w:rsidRPr="00785A22" w:rsidRDefault="00C0721F" w:rsidP="001035DB">
      <w:pPr>
        <w:autoSpaceDE w:val="0"/>
        <w:autoSpaceDN w:val="0"/>
        <w:adjustRightInd w:val="0"/>
        <w:spacing w:after="0" w:line="360" w:lineRule="auto"/>
        <w:jc w:val="both"/>
        <w:rPr>
          <w:rFonts w:asciiTheme="majorBidi" w:hAnsiTheme="majorBidi" w:cstheme="majorBidi"/>
          <w:b/>
          <w:bCs/>
          <w:sz w:val="28"/>
          <w:szCs w:val="28"/>
        </w:rPr>
      </w:pPr>
    </w:p>
    <w:p w:rsidR="00C0721F" w:rsidRPr="00785A22" w:rsidRDefault="00C0721F" w:rsidP="001035DB">
      <w:pPr>
        <w:autoSpaceDE w:val="0"/>
        <w:autoSpaceDN w:val="0"/>
        <w:adjustRightInd w:val="0"/>
        <w:spacing w:after="0" w:line="360" w:lineRule="auto"/>
        <w:jc w:val="both"/>
        <w:rPr>
          <w:rFonts w:asciiTheme="majorBidi" w:hAnsiTheme="majorBidi" w:cstheme="majorBidi"/>
          <w:b/>
          <w:bCs/>
          <w:sz w:val="28"/>
          <w:szCs w:val="28"/>
        </w:rPr>
      </w:pPr>
    </w:p>
    <w:p w:rsidR="00C0721F" w:rsidRDefault="00C0721F" w:rsidP="001035DB">
      <w:pPr>
        <w:autoSpaceDE w:val="0"/>
        <w:autoSpaceDN w:val="0"/>
        <w:adjustRightInd w:val="0"/>
        <w:spacing w:after="0" w:line="360" w:lineRule="auto"/>
        <w:jc w:val="both"/>
        <w:rPr>
          <w:rFonts w:asciiTheme="majorBidi" w:hAnsiTheme="majorBidi" w:cstheme="majorBidi"/>
          <w:b/>
          <w:bCs/>
          <w:sz w:val="28"/>
          <w:szCs w:val="28"/>
        </w:rPr>
      </w:pPr>
    </w:p>
    <w:p w:rsidR="00BB424F" w:rsidRPr="00785A22" w:rsidRDefault="00BB424F" w:rsidP="001035DB">
      <w:pPr>
        <w:autoSpaceDE w:val="0"/>
        <w:autoSpaceDN w:val="0"/>
        <w:adjustRightInd w:val="0"/>
        <w:spacing w:after="0" w:line="360" w:lineRule="auto"/>
        <w:jc w:val="both"/>
        <w:rPr>
          <w:rFonts w:asciiTheme="majorBidi" w:hAnsiTheme="majorBidi" w:cstheme="majorBidi"/>
          <w:b/>
          <w:bCs/>
          <w:sz w:val="28"/>
          <w:szCs w:val="28"/>
        </w:rPr>
      </w:pPr>
    </w:p>
    <w:p w:rsidR="00C0721F" w:rsidRPr="00785A22" w:rsidRDefault="00C0721F" w:rsidP="001035DB">
      <w:pPr>
        <w:autoSpaceDE w:val="0"/>
        <w:autoSpaceDN w:val="0"/>
        <w:adjustRightInd w:val="0"/>
        <w:spacing w:after="0" w:line="360" w:lineRule="auto"/>
        <w:jc w:val="both"/>
        <w:rPr>
          <w:rFonts w:asciiTheme="majorBidi" w:hAnsiTheme="majorBidi" w:cstheme="majorBidi"/>
          <w:b/>
          <w:bCs/>
          <w:sz w:val="28"/>
          <w:szCs w:val="28"/>
        </w:rPr>
      </w:pPr>
    </w:p>
    <w:p w:rsidR="00DC3435" w:rsidRPr="00F430A9" w:rsidRDefault="00B67968" w:rsidP="00F430A9">
      <w:pPr>
        <w:autoSpaceDE w:val="0"/>
        <w:autoSpaceDN w:val="0"/>
        <w:adjustRightInd w:val="0"/>
        <w:spacing w:before="240" w:after="0" w:line="360" w:lineRule="auto"/>
        <w:jc w:val="both"/>
        <w:rPr>
          <w:rFonts w:asciiTheme="majorBidi" w:hAnsiTheme="majorBidi" w:cstheme="majorBidi"/>
          <w:b/>
          <w:bCs/>
          <w:sz w:val="24"/>
          <w:szCs w:val="24"/>
        </w:rPr>
      </w:pPr>
      <w:r w:rsidRPr="00F430A9">
        <w:rPr>
          <w:rFonts w:asciiTheme="majorBidi" w:hAnsiTheme="majorBidi" w:cstheme="majorBidi"/>
          <w:b/>
          <w:bCs/>
          <w:sz w:val="24"/>
          <w:szCs w:val="24"/>
        </w:rPr>
        <w:lastRenderedPageBreak/>
        <w:t>2</w:t>
      </w:r>
      <w:r w:rsidR="00C05776" w:rsidRPr="00F430A9">
        <w:rPr>
          <w:rFonts w:asciiTheme="majorBidi" w:hAnsiTheme="majorBidi" w:cstheme="majorBidi"/>
          <w:b/>
          <w:bCs/>
          <w:sz w:val="24"/>
          <w:szCs w:val="24"/>
        </w:rPr>
        <w:t xml:space="preserve">.2.1.2 </w:t>
      </w:r>
      <w:r w:rsidR="00DC3435" w:rsidRPr="00F430A9">
        <w:rPr>
          <w:rFonts w:asciiTheme="majorBidi" w:hAnsiTheme="majorBidi" w:cstheme="majorBidi"/>
          <w:b/>
          <w:bCs/>
          <w:sz w:val="24"/>
          <w:szCs w:val="24"/>
        </w:rPr>
        <w:t>Découverte de voisinage</w:t>
      </w:r>
      <w:r w:rsidR="003508DF" w:rsidRPr="00F430A9">
        <w:rPr>
          <w:rFonts w:asciiTheme="majorBidi" w:hAnsiTheme="majorBidi" w:cstheme="majorBidi"/>
          <w:b/>
          <w:bCs/>
          <w:sz w:val="24"/>
          <w:szCs w:val="24"/>
        </w:rPr>
        <w:t> :</w:t>
      </w:r>
    </w:p>
    <w:p w:rsidR="00117539" w:rsidRPr="00785A22" w:rsidRDefault="00117539" w:rsidP="00F430A9">
      <w:pPr>
        <w:autoSpaceDE w:val="0"/>
        <w:autoSpaceDN w:val="0"/>
        <w:adjustRightInd w:val="0"/>
        <w:spacing w:before="240" w:after="0" w:line="360" w:lineRule="auto"/>
        <w:jc w:val="both"/>
        <w:rPr>
          <w:rFonts w:asciiTheme="majorBidi" w:hAnsiTheme="majorBidi" w:cstheme="majorBidi"/>
          <w:b/>
          <w:bCs/>
          <w:sz w:val="28"/>
          <w:szCs w:val="28"/>
        </w:rPr>
      </w:pPr>
    </w:p>
    <w:p w:rsidR="003508DF" w:rsidRPr="00785A22" w:rsidRDefault="003508DF" w:rsidP="001035DB">
      <w:pPr>
        <w:autoSpaceDE w:val="0"/>
        <w:autoSpaceDN w:val="0"/>
        <w:adjustRightInd w:val="0"/>
        <w:spacing w:after="0" w:line="360" w:lineRule="auto"/>
        <w:jc w:val="both"/>
        <w:rPr>
          <w:rFonts w:asciiTheme="majorBidi" w:hAnsiTheme="majorBidi" w:cstheme="majorBidi"/>
          <w:sz w:val="24"/>
          <w:szCs w:val="24"/>
        </w:rPr>
      </w:pPr>
      <w:r w:rsidRPr="00785A22">
        <w:rPr>
          <w:rFonts w:asciiTheme="majorBidi" w:hAnsiTheme="majorBidi" w:cstheme="majorBidi"/>
          <w:noProof/>
          <w:sz w:val="24"/>
          <w:szCs w:val="24"/>
          <w:lang w:eastAsia="fr-FR"/>
        </w:rPr>
        <w:drawing>
          <wp:inline distT="0" distB="0" distL="0" distR="0">
            <wp:extent cx="5934075" cy="2466975"/>
            <wp:effectExtent l="1905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934075" cy="2466975"/>
                    </a:xfrm>
                    <a:prstGeom prst="rect">
                      <a:avLst/>
                    </a:prstGeom>
                    <a:noFill/>
                    <a:ln w="9525">
                      <a:noFill/>
                      <a:miter lim="800000"/>
                      <a:headEnd/>
                      <a:tailEnd/>
                    </a:ln>
                  </pic:spPr>
                </pic:pic>
              </a:graphicData>
            </a:graphic>
          </wp:inline>
        </w:drawing>
      </w:r>
    </w:p>
    <w:p w:rsidR="00596C2B" w:rsidRPr="00F430A9" w:rsidRDefault="00CE38A3" w:rsidP="001035DB">
      <w:pPr>
        <w:autoSpaceDE w:val="0"/>
        <w:autoSpaceDN w:val="0"/>
        <w:adjustRightInd w:val="0"/>
        <w:spacing w:after="0" w:line="360" w:lineRule="auto"/>
        <w:ind w:firstLine="708"/>
        <w:jc w:val="center"/>
        <w:rPr>
          <w:rFonts w:asciiTheme="majorBidi" w:hAnsiTheme="majorBidi" w:cstheme="majorBidi"/>
        </w:rPr>
      </w:pPr>
      <w:r w:rsidRPr="00F430A9">
        <w:rPr>
          <w:rFonts w:asciiTheme="majorBidi" w:hAnsiTheme="majorBidi" w:cstheme="majorBidi"/>
        </w:rPr>
        <w:t xml:space="preserve">Figure 3.5 </w:t>
      </w:r>
      <w:r w:rsidR="00596C2B" w:rsidRPr="00F430A9">
        <w:rPr>
          <w:rFonts w:asciiTheme="majorBidi" w:hAnsiTheme="majorBidi" w:cstheme="majorBidi"/>
        </w:rPr>
        <w:t>Premier é</w:t>
      </w:r>
      <w:r w:rsidR="00E1019B" w:rsidRPr="00F430A9">
        <w:rPr>
          <w:rFonts w:asciiTheme="majorBidi" w:hAnsiTheme="majorBidi" w:cstheme="majorBidi"/>
        </w:rPr>
        <w:t xml:space="preserve">tat (état intaille </w:t>
      </w:r>
      <w:r w:rsidR="00B86EC5" w:rsidRPr="00F430A9">
        <w:rPr>
          <w:rFonts w:asciiTheme="majorBidi" w:hAnsiTheme="majorBidi" w:cstheme="majorBidi"/>
        </w:rPr>
        <w:t>d’AODV</w:t>
      </w:r>
      <w:r w:rsidR="00E1019B" w:rsidRPr="00F430A9">
        <w:rPr>
          <w:rFonts w:asciiTheme="majorBidi" w:hAnsiTheme="majorBidi" w:cstheme="majorBidi"/>
        </w:rPr>
        <w:t>)</w:t>
      </w:r>
    </w:p>
    <w:p w:rsidR="00413D66" w:rsidRPr="00785A22" w:rsidRDefault="00413D66" w:rsidP="001035DB">
      <w:pPr>
        <w:autoSpaceDE w:val="0"/>
        <w:autoSpaceDN w:val="0"/>
        <w:adjustRightInd w:val="0"/>
        <w:spacing w:after="0" w:line="360" w:lineRule="auto"/>
        <w:ind w:firstLine="708"/>
        <w:jc w:val="both"/>
        <w:rPr>
          <w:rFonts w:asciiTheme="majorBidi" w:hAnsiTheme="majorBidi" w:cstheme="majorBidi"/>
          <w:sz w:val="24"/>
          <w:szCs w:val="24"/>
        </w:rPr>
      </w:pPr>
    </w:p>
    <w:p w:rsidR="003508DF" w:rsidRPr="00785A22" w:rsidRDefault="00DC3435" w:rsidP="00F430A9">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 xml:space="preserve">Lorsqu’un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veut émettre un message à une destination pour laquelle il ne possède</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pas de route valide dans sa table de routage, il diffuse une requête de route RREQ. Cette requête RREQ contient un identifiant de la requête, le nombre de sauts parcourus, ainsi</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que le numéro de séquence de la source et le dernier numéro de séquence connu de la</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destination. Le numéro de séquence de la destination est recopié de la table de routage, s’il</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n’est pas connu, la valeur </w:t>
      </w:r>
      <w:proofErr w:type="gramStart"/>
      <w:r w:rsidRPr="00785A22">
        <w:rPr>
          <w:rFonts w:asciiTheme="majorBidi" w:hAnsiTheme="majorBidi" w:cstheme="majorBidi"/>
          <w:sz w:val="24"/>
          <w:szCs w:val="24"/>
        </w:rPr>
        <w:t>nulle sera</w:t>
      </w:r>
      <w:proofErr w:type="gramEnd"/>
      <w:r w:rsidRPr="00785A22">
        <w:rPr>
          <w:rFonts w:asciiTheme="majorBidi" w:hAnsiTheme="majorBidi" w:cstheme="majorBidi"/>
          <w:sz w:val="24"/>
          <w:szCs w:val="24"/>
        </w:rPr>
        <w:t xml:space="preserve"> prise par défaut.</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Quand un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reçoit la requête RREQ, il vérifie s’il a déjà traité cette requête. Si c’est</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le cas, le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doit l’ignorer et arrêter le traitement. Dans le cas contraire, il enregistre la</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requête dans sa table historique pour rejeter les futurs doublons. Si le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ne connaît pas</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la route vers la destination : il incrémente le nombre de sauts et rediffuse la requête de route.</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Le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sauvegarde l’adresse du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précédent et celle du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source. Ces informations</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seront utilisées pour construire le chemin inverse, qui sera traversé par le paquet de réponse</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de la route (cela veut dire qu’AODV supporte seulement les liens symétriques).</w:t>
      </w:r>
    </w:p>
    <w:p w:rsidR="00DC3435" w:rsidRPr="00785A22" w:rsidRDefault="00DC3435" w:rsidP="00174F9E">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 xml:space="preserve">Quand la requête atteint la destination ou un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qui possède une route récente (avec</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un numéro de séquence de la destination dans sa table supérieur ou égal au numéro de</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séquence dans le paquet RREQ), un paquet de réponse RREP est envoyé à la source. Cette</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réponse contient l’adresse du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initiateur de la requête, l’adresse de la destination de la</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requête, le numéro de séquence de la destination de la requête, le nombre de sauts parcourus</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par la </w:t>
      </w:r>
      <w:r w:rsidRPr="00785A22">
        <w:rPr>
          <w:rFonts w:asciiTheme="majorBidi" w:hAnsiTheme="majorBidi" w:cstheme="majorBidi"/>
          <w:sz w:val="24"/>
          <w:szCs w:val="24"/>
        </w:rPr>
        <w:lastRenderedPageBreak/>
        <w:t>requête. La réponse RREP est émise à destination de l’initiateur de la requête sur la</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route inverse de celle parcourue par la requête.</w:t>
      </w:r>
    </w:p>
    <w:p w:rsidR="00117539" w:rsidRPr="00785A22" w:rsidRDefault="00117539" w:rsidP="001035DB">
      <w:pPr>
        <w:autoSpaceDE w:val="0"/>
        <w:autoSpaceDN w:val="0"/>
        <w:adjustRightInd w:val="0"/>
        <w:spacing w:after="0" w:line="360" w:lineRule="auto"/>
        <w:ind w:firstLine="708"/>
        <w:jc w:val="both"/>
        <w:rPr>
          <w:rFonts w:asciiTheme="majorBidi" w:hAnsiTheme="majorBidi" w:cstheme="majorBidi"/>
          <w:sz w:val="24"/>
          <w:szCs w:val="24"/>
        </w:rPr>
      </w:pPr>
    </w:p>
    <w:p w:rsidR="003508DF" w:rsidRPr="00785A22" w:rsidRDefault="003508DF" w:rsidP="001035DB">
      <w:pPr>
        <w:autoSpaceDE w:val="0"/>
        <w:autoSpaceDN w:val="0"/>
        <w:adjustRightInd w:val="0"/>
        <w:spacing w:after="0" w:line="360" w:lineRule="auto"/>
        <w:jc w:val="both"/>
        <w:rPr>
          <w:rFonts w:asciiTheme="majorBidi" w:hAnsiTheme="majorBidi" w:cstheme="majorBidi"/>
          <w:sz w:val="24"/>
          <w:szCs w:val="24"/>
        </w:rPr>
      </w:pPr>
      <w:r w:rsidRPr="00785A22">
        <w:rPr>
          <w:rFonts w:asciiTheme="majorBidi" w:hAnsiTheme="majorBidi" w:cstheme="majorBidi"/>
          <w:noProof/>
          <w:sz w:val="24"/>
          <w:szCs w:val="24"/>
          <w:lang w:eastAsia="fr-FR"/>
        </w:rPr>
        <w:drawing>
          <wp:inline distT="0" distB="0" distL="0" distR="0">
            <wp:extent cx="5931254" cy="2143125"/>
            <wp:effectExtent l="19050" t="0" r="0" b="0"/>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941060" cy="2146668"/>
                    </a:xfrm>
                    <a:prstGeom prst="rect">
                      <a:avLst/>
                    </a:prstGeom>
                    <a:noFill/>
                    <a:ln w="9525">
                      <a:noFill/>
                      <a:miter lim="800000"/>
                      <a:headEnd/>
                      <a:tailEnd/>
                    </a:ln>
                  </pic:spPr>
                </pic:pic>
              </a:graphicData>
            </a:graphic>
          </wp:inline>
        </w:drawing>
      </w:r>
    </w:p>
    <w:p w:rsidR="003674DC" w:rsidRPr="00174F9E" w:rsidRDefault="00CE38A3" w:rsidP="001035DB">
      <w:pPr>
        <w:autoSpaceDE w:val="0"/>
        <w:autoSpaceDN w:val="0"/>
        <w:adjustRightInd w:val="0"/>
        <w:spacing w:after="0" w:line="360" w:lineRule="auto"/>
        <w:jc w:val="center"/>
        <w:rPr>
          <w:rFonts w:asciiTheme="majorBidi" w:hAnsiTheme="majorBidi" w:cstheme="majorBidi"/>
        </w:rPr>
      </w:pPr>
      <w:r w:rsidRPr="00174F9E">
        <w:rPr>
          <w:rFonts w:asciiTheme="majorBidi" w:hAnsiTheme="majorBidi" w:cstheme="majorBidi"/>
        </w:rPr>
        <w:t xml:space="preserve">Figure 3.6 </w:t>
      </w:r>
      <w:r w:rsidR="003674DC" w:rsidRPr="00174F9E">
        <w:rPr>
          <w:rFonts w:asciiTheme="majorBidi" w:hAnsiTheme="majorBidi" w:cstheme="majorBidi"/>
        </w:rPr>
        <w:t xml:space="preserve">L’état de tableau </w:t>
      </w:r>
      <w:r w:rsidR="003544D3" w:rsidRPr="00174F9E">
        <w:rPr>
          <w:rFonts w:asciiTheme="majorBidi" w:hAnsiTheme="majorBidi" w:cstheme="majorBidi"/>
        </w:rPr>
        <w:t xml:space="preserve">au moment mais </w:t>
      </w:r>
      <w:r w:rsidR="00174F9E" w:rsidRPr="00174F9E">
        <w:rPr>
          <w:rFonts w:asciiTheme="majorBidi" w:hAnsiTheme="majorBidi" w:cstheme="majorBidi"/>
        </w:rPr>
        <w:t>à</w:t>
      </w:r>
      <w:r w:rsidR="003544D3" w:rsidRPr="00174F9E">
        <w:rPr>
          <w:rFonts w:asciiTheme="majorBidi" w:hAnsiTheme="majorBidi" w:cstheme="majorBidi"/>
        </w:rPr>
        <w:t xml:space="preserve"> jour</w:t>
      </w:r>
    </w:p>
    <w:p w:rsidR="00117539" w:rsidRPr="00785A22" w:rsidRDefault="00117539" w:rsidP="001035DB">
      <w:pPr>
        <w:autoSpaceDE w:val="0"/>
        <w:autoSpaceDN w:val="0"/>
        <w:adjustRightInd w:val="0"/>
        <w:spacing w:after="0" w:line="360" w:lineRule="auto"/>
        <w:jc w:val="center"/>
        <w:rPr>
          <w:rFonts w:asciiTheme="majorBidi" w:hAnsiTheme="majorBidi" w:cstheme="majorBidi"/>
          <w:b/>
          <w:bCs/>
          <w:sz w:val="18"/>
          <w:szCs w:val="18"/>
        </w:rPr>
      </w:pPr>
    </w:p>
    <w:p w:rsidR="00DC3435" w:rsidRPr="00785A22" w:rsidRDefault="00DC3435" w:rsidP="00174F9E">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 xml:space="preserve">Quand un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reçoit une réponse de route RREP, le paquet est examiné, et une entrée</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pour la route vers la destination est inscrite dans la table de routage si au moins une des ces</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conditions est satisfaite :</w:t>
      </w:r>
    </w:p>
    <w:p w:rsidR="00DC3435" w:rsidRPr="00785A22" w:rsidRDefault="006E1FF1" w:rsidP="00000DD8">
      <w:pPr>
        <w:pStyle w:val="Paragraphedeliste"/>
        <w:numPr>
          <w:ilvl w:val="0"/>
          <w:numId w:val="25"/>
        </w:numPr>
        <w:tabs>
          <w:tab w:val="left" w:pos="142"/>
        </w:tabs>
        <w:autoSpaceDE w:val="0"/>
        <w:autoSpaceDN w:val="0"/>
        <w:adjustRightInd w:val="0"/>
        <w:spacing w:after="0" w:line="360" w:lineRule="auto"/>
        <w:ind w:left="0" w:firstLine="0"/>
        <w:jc w:val="both"/>
        <w:rPr>
          <w:rFonts w:asciiTheme="majorBidi" w:hAnsiTheme="majorBidi" w:cstheme="majorBidi"/>
          <w:sz w:val="24"/>
          <w:szCs w:val="24"/>
        </w:rPr>
      </w:pPr>
      <w:r w:rsidRPr="00785A22">
        <w:rPr>
          <w:rFonts w:asciiTheme="majorBidi" w:hAnsiTheme="majorBidi" w:cstheme="majorBidi"/>
          <w:sz w:val="24"/>
          <w:szCs w:val="24"/>
        </w:rPr>
        <w:t>Aucune</w:t>
      </w:r>
      <w:r w:rsidR="00DC3435" w:rsidRPr="00785A22">
        <w:rPr>
          <w:rFonts w:asciiTheme="majorBidi" w:hAnsiTheme="majorBidi" w:cstheme="majorBidi"/>
          <w:sz w:val="24"/>
          <w:szCs w:val="24"/>
        </w:rPr>
        <w:t xml:space="preserve"> route vers la destination n’est connue.</w:t>
      </w:r>
    </w:p>
    <w:p w:rsidR="00DC3435" w:rsidRPr="00785A22" w:rsidRDefault="006E1FF1" w:rsidP="00000DD8">
      <w:pPr>
        <w:pStyle w:val="Paragraphedeliste"/>
        <w:numPr>
          <w:ilvl w:val="0"/>
          <w:numId w:val="25"/>
        </w:numPr>
        <w:tabs>
          <w:tab w:val="left" w:pos="142"/>
        </w:tabs>
        <w:autoSpaceDE w:val="0"/>
        <w:autoSpaceDN w:val="0"/>
        <w:adjustRightInd w:val="0"/>
        <w:spacing w:after="0" w:line="360" w:lineRule="auto"/>
        <w:ind w:left="0" w:firstLine="0"/>
        <w:jc w:val="both"/>
        <w:rPr>
          <w:rFonts w:asciiTheme="majorBidi" w:hAnsiTheme="majorBidi" w:cstheme="majorBidi"/>
          <w:sz w:val="24"/>
          <w:szCs w:val="24"/>
        </w:rPr>
      </w:pPr>
      <w:r w:rsidRPr="00785A22">
        <w:rPr>
          <w:rFonts w:asciiTheme="majorBidi" w:hAnsiTheme="majorBidi" w:cstheme="majorBidi"/>
          <w:sz w:val="24"/>
          <w:szCs w:val="24"/>
        </w:rPr>
        <w:t>Le</w:t>
      </w:r>
      <w:r w:rsidR="00DC3435" w:rsidRPr="00785A22">
        <w:rPr>
          <w:rFonts w:asciiTheme="majorBidi" w:hAnsiTheme="majorBidi" w:cstheme="majorBidi"/>
          <w:sz w:val="24"/>
          <w:szCs w:val="24"/>
        </w:rPr>
        <w:t xml:space="preserve"> numéro de séquence pour la destination dans le paquet de réponse est supérieur à</w:t>
      </w:r>
      <w:r w:rsidRPr="00785A22">
        <w:rPr>
          <w:rFonts w:asciiTheme="majorBidi" w:hAnsiTheme="majorBidi" w:cstheme="majorBidi"/>
          <w:sz w:val="24"/>
          <w:szCs w:val="24"/>
        </w:rPr>
        <w:t xml:space="preserve"> </w:t>
      </w:r>
      <w:r w:rsidR="00DC3435" w:rsidRPr="00785A22">
        <w:rPr>
          <w:rFonts w:asciiTheme="majorBidi" w:hAnsiTheme="majorBidi" w:cstheme="majorBidi"/>
          <w:sz w:val="24"/>
          <w:szCs w:val="24"/>
        </w:rPr>
        <w:t>la valeur présente dans la table de routage.</w:t>
      </w:r>
    </w:p>
    <w:p w:rsidR="00DC3435" w:rsidRPr="00785A22" w:rsidRDefault="006E1FF1" w:rsidP="00000DD8">
      <w:pPr>
        <w:pStyle w:val="Paragraphedeliste"/>
        <w:numPr>
          <w:ilvl w:val="0"/>
          <w:numId w:val="25"/>
        </w:numPr>
        <w:tabs>
          <w:tab w:val="left" w:pos="142"/>
        </w:tabs>
        <w:autoSpaceDE w:val="0"/>
        <w:autoSpaceDN w:val="0"/>
        <w:adjustRightInd w:val="0"/>
        <w:spacing w:after="0" w:line="360" w:lineRule="auto"/>
        <w:ind w:left="0" w:firstLine="0"/>
        <w:jc w:val="both"/>
        <w:rPr>
          <w:rFonts w:asciiTheme="majorBidi" w:hAnsiTheme="majorBidi" w:cstheme="majorBidi"/>
          <w:sz w:val="24"/>
          <w:szCs w:val="24"/>
        </w:rPr>
      </w:pPr>
      <w:r w:rsidRPr="00785A22">
        <w:rPr>
          <w:rFonts w:asciiTheme="majorBidi" w:hAnsiTheme="majorBidi" w:cstheme="majorBidi"/>
          <w:sz w:val="24"/>
          <w:szCs w:val="24"/>
        </w:rPr>
        <w:t>Les</w:t>
      </w:r>
      <w:r w:rsidR="00DC3435" w:rsidRPr="00785A22">
        <w:rPr>
          <w:rFonts w:asciiTheme="majorBidi" w:hAnsiTheme="majorBidi" w:cstheme="majorBidi"/>
          <w:sz w:val="24"/>
          <w:szCs w:val="24"/>
        </w:rPr>
        <w:t xml:space="preserve"> numéros de séquences sont égaux mais la nouvelle route est plus courte.</w:t>
      </w:r>
    </w:p>
    <w:p w:rsidR="006F3A53" w:rsidRPr="00785A22" w:rsidRDefault="00DC3435" w:rsidP="00174F9E">
      <w:pPr>
        <w:tabs>
          <w:tab w:val="left" w:pos="142"/>
        </w:tabs>
        <w:autoSpaceDE w:val="0"/>
        <w:autoSpaceDN w:val="0"/>
        <w:adjustRightInd w:val="0"/>
        <w:spacing w:before="240" w:after="0" w:line="360" w:lineRule="auto"/>
        <w:jc w:val="both"/>
        <w:rPr>
          <w:rFonts w:asciiTheme="majorBidi" w:hAnsiTheme="majorBidi" w:cstheme="majorBidi"/>
          <w:sz w:val="24"/>
          <w:szCs w:val="24"/>
        </w:rPr>
      </w:pPr>
      <w:r w:rsidRPr="00785A22">
        <w:rPr>
          <w:rFonts w:asciiTheme="majorBidi" w:hAnsiTheme="majorBidi" w:cstheme="majorBidi"/>
          <w:sz w:val="24"/>
          <w:szCs w:val="24"/>
        </w:rPr>
        <w:t>Afin de limiter le coût dans le réseau, AODV propose d’étendre la recherche progressivement,</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initialement, la requête RREQ est diffusée à un nombre de sauts limité. Si la source</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ne reçoit aucune réponse après un délai d’attente déterminé, elle retransmet un autre message</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de recherche en augmentant le nombre maximum de sauts. Cette procédure est répétée</w:t>
      </w:r>
      <w:r w:rsidR="006E1FF1" w:rsidRPr="00785A22">
        <w:rPr>
          <w:rFonts w:asciiTheme="majorBidi" w:hAnsiTheme="majorBidi" w:cstheme="majorBidi"/>
          <w:sz w:val="24"/>
          <w:szCs w:val="24"/>
        </w:rPr>
        <w:t xml:space="preserve"> </w:t>
      </w:r>
      <w:r w:rsidRPr="00785A22">
        <w:rPr>
          <w:rFonts w:asciiTheme="majorBidi" w:hAnsiTheme="majorBidi" w:cstheme="majorBidi"/>
          <w:sz w:val="24"/>
          <w:szCs w:val="24"/>
        </w:rPr>
        <w:t>un nombre maximum de fois avant de déclarer que cette destination est injoignable.</w:t>
      </w:r>
    </w:p>
    <w:p w:rsidR="00DC3435" w:rsidRPr="00174F9E" w:rsidRDefault="009939F2" w:rsidP="00174F9E">
      <w:pPr>
        <w:autoSpaceDE w:val="0"/>
        <w:autoSpaceDN w:val="0"/>
        <w:adjustRightInd w:val="0"/>
        <w:spacing w:before="240" w:after="0" w:line="360" w:lineRule="auto"/>
        <w:jc w:val="both"/>
        <w:rPr>
          <w:rFonts w:asciiTheme="majorBidi" w:hAnsiTheme="majorBidi" w:cstheme="majorBidi"/>
          <w:b/>
          <w:bCs/>
          <w:sz w:val="24"/>
          <w:szCs w:val="24"/>
        </w:rPr>
      </w:pPr>
      <w:r w:rsidRPr="00174F9E">
        <w:rPr>
          <w:rFonts w:asciiTheme="majorBidi" w:hAnsiTheme="majorBidi" w:cstheme="majorBidi"/>
          <w:b/>
          <w:bCs/>
          <w:sz w:val="24"/>
          <w:szCs w:val="24"/>
        </w:rPr>
        <w:t>2.2.1</w:t>
      </w:r>
      <w:r w:rsidR="00684679" w:rsidRPr="00174F9E">
        <w:rPr>
          <w:rFonts w:asciiTheme="majorBidi" w:hAnsiTheme="majorBidi" w:cstheme="majorBidi"/>
          <w:b/>
          <w:bCs/>
          <w:sz w:val="24"/>
          <w:szCs w:val="24"/>
        </w:rPr>
        <w:t>.</w:t>
      </w:r>
      <w:r w:rsidR="00B67968" w:rsidRPr="00174F9E">
        <w:rPr>
          <w:rFonts w:asciiTheme="majorBidi" w:hAnsiTheme="majorBidi" w:cstheme="majorBidi"/>
          <w:b/>
          <w:bCs/>
          <w:sz w:val="24"/>
          <w:szCs w:val="24"/>
        </w:rPr>
        <w:t>3</w:t>
      </w:r>
      <w:r w:rsidR="00316EA3" w:rsidRPr="00174F9E">
        <w:rPr>
          <w:rFonts w:asciiTheme="majorBidi" w:hAnsiTheme="majorBidi" w:cstheme="majorBidi"/>
          <w:b/>
          <w:bCs/>
          <w:sz w:val="24"/>
          <w:szCs w:val="24"/>
        </w:rPr>
        <w:t>.</w:t>
      </w:r>
      <w:r w:rsidR="00C05776" w:rsidRPr="00174F9E">
        <w:rPr>
          <w:rFonts w:asciiTheme="majorBidi" w:hAnsiTheme="majorBidi" w:cstheme="majorBidi"/>
          <w:b/>
          <w:bCs/>
          <w:sz w:val="24"/>
          <w:szCs w:val="24"/>
        </w:rPr>
        <w:t xml:space="preserve"> </w:t>
      </w:r>
      <w:r w:rsidR="00DC3435" w:rsidRPr="00174F9E">
        <w:rPr>
          <w:rFonts w:asciiTheme="majorBidi" w:hAnsiTheme="majorBidi" w:cstheme="majorBidi"/>
          <w:b/>
          <w:bCs/>
          <w:sz w:val="24"/>
          <w:szCs w:val="24"/>
        </w:rPr>
        <w:t>Maintenance de route</w:t>
      </w:r>
      <w:r w:rsidR="005C1E90" w:rsidRPr="00174F9E">
        <w:rPr>
          <w:rFonts w:asciiTheme="majorBidi" w:hAnsiTheme="majorBidi" w:cstheme="majorBidi"/>
          <w:b/>
          <w:bCs/>
          <w:sz w:val="24"/>
          <w:szCs w:val="24"/>
        </w:rPr>
        <w:t> :</w:t>
      </w:r>
    </w:p>
    <w:p w:rsidR="00DC3435" w:rsidRPr="00785A22" w:rsidRDefault="00DC3435" w:rsidP="00174F9E">
      <w:pPr>
        <w:autoSpaceDE w:val="0"/>
        <w:autoSpaceDN w:val="0"/>
        <w:adjustRightInd w:val="0"/>
        <w:spacing w:before="240"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La maintenance des routes est réalisée en deux étapes. La première étape consiste en la</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détection de la perte d’une route. Quand un </w:t>
      </w:r>
      <w:r w:rsidR="00996B9E" w:rsidRPr="00785A22">
        <w:rPr>
          <w:rFonts w:asciiTheme="majorBidi" w:hAnsiTheme="majorBidi" w:cstheme="majorBidi"/>
          <w:sz w:val="24"/>
          <w:szCs w:val="24"/>
        </w:rPr>
        <w:t>nœud</w:t>
      </w:r>
      <w:r w:rsidRPr="00785A22">
        <w:rPr>
          <w:rFonts w:asciiTheme="majorBidi" w:hAnsiTheme="majorBidi" w:cstheme="majorBidi"/>
          <w:sz w:val="24"/>
          <w:szCs w:val="24"/>
        </w:rPr>
        <w:t xml:space="preserve"> sur une route établie se déplace, les routes</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qui passent par ce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peuvent être rompues. Les </w:t>
      </w:r>
      <w:r w:rsidR="00C05776" w:rsidRPr="00785A22">
        <w:rPr>
          <w:rFonts w:asciiTheme="majorBidi" w:hAnsiTheme="majorBidi" w:cstheme="majorBidi"/>
          <w:sz w:val="24"/>
          <w:szCs w:val="24"/>
        </w:rPr>
        <w:t>nœuds</w:t>
      </w:r>
      <w:r w:rsidRPr="00785A22">
        <w:rPr>
          <w:rFonts w:asciiTheme="majorBidi" w:hAnsiTheme="majorBidi" w:cstheme="majorBidi"/>
          <w:sz w:val="24"/>
          <w:szCs w:val="24"/>
        </w:rPr>
        <w:t xml:space="preserve"> en amont, détectant la perte de</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connectivité grâce aux paquets HELLO, préviennent les sources affectées en émettant une</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lastRenderedPageBreak/>
        <w:t xml:space="preserve">requête d’erreur RERR. A la réception de ce paquet, le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source engage la deuxième</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étape de la maintenance des routes. Il entame une nouvelle phase de découverte des routes,</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si un chemin est toujours nécessaire.</w:t>
      </w:r>
    </w:p>
    <w:p w:rsidR="003438B4" w:rsidRPr="00785A22" w:rsidRDefault="00DC3435" w:rsidP="00E310A5">
      <w:pPr>
        <w:autoSpaceDE w:val="0"/>
        <w:autoSpaceDN w:val="0"/>
        <w:adjustRightInd w:val="0"/>
        <w:spacing w:after="0" w:line="360" w:lineRule="auto"/>
        <w:ind w:firstLine="284"/>
        <w:jc w:val="both"/>
        <w:rPr>
          <w:rFonts w:asciiTheme="majorBidi" w:hAnsiTheme="majorBidi" w:cstheme="majorBidi"/>
          <w:b/>
          <w:bCs/>
          <w:sz w:val="28"/>
          <w:szCs w:val="28"/>
        </w:rPr>
      </w:pPr>
      <w:r w:rsidRPr="00785A22">
        <w:rPr>
          <w:rFonts w:asciiTheme="majorBidi" w:hAnsiTheme="majorBidi" w:cstheme="majorBidi"/>
          <w:sz w:val="24"/>
          <w:szCs w:val="24"/>
        </w:rPr>
        <w:t>AODV utilise un mécanisme d’échange périodique de messages HELLO pour détecter</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une rupture de lien. Les messages HELLO sont envoyés à tous les voisins par un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pour</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signaler son existence. Un message HELLO contient la liste de tous les </w:t>
      </w:r>
      <w:r w:rsidR="00C05776" w:rsidRPr="00785A22">
        <w:rPr>
          <w:rFonts w:asciiTheme="majorBidi" w:hAnsiTheme="majorBidi" w:cstheme="majorBidi"/>
          <w:sz w:val="24"/>
          <w:szCs w:val="24"/>
        </w:rPr>
        <w:t>nœuds</w:t>
      </w:r>
      <w:r w:rsidRPr="00785A22">
        <w:rPr>
          <w:rFonts w:asciiTheme="majorBidi" w:hAnsiTheme="majorBidi" w:cstheme="majorBidi"/>
          <w:sz w:val="24"/>
          <w:szCs w:val="24"/>
        </w:rPr>
        <w:t xml:space="preserve"> connus par</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l’émetteur ; en vérifiant qu’il est présent dans un message HELLO reçu de son voisin, un</w:t>
      </w:r>
      <w:r w:rsidR="00D149E0" w:rsidRPr="00785A22">
        <w:rPr>
          <w:rFonts w:asciiTheme="majorBidi" w:hAnsiTheme="majorBidi" w:cstheme="majorBidi"/>
          <w:sz w:val="24"/>
          <w:szCs w:val="24"/>
        </w:rPr>
        <w:t xml:space="preserv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peut ainsi vérifier que le lien entre lui et le voisin est bidirectionnel. Si un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ne</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reçoit plus de messages HELLO d’un voisin, il peut déduire une rupture de </w:t>
      </w:r>
      <w:r w:rsidR="00C05776" w:rsidRPr="00785A22">
        <w:rPr>
          <w:rFonts w:asciiTheme="majorBidi" w:hAnsiTheme="majorBidi" w:cstheme="majorBidi"/>
          <w:sz w:val="24"/>
          <w:szCs w:val="24"/>
        </w:rPr>
        <w:t>lien. Quand</w:t>
      </w:r>
      <w:r w:rsidRPr="00785A22">
        <w:rPr>
          <w:rFonts w:asciiTheme="majorBidi" w:hAnsiTheme="majorBidi" w:cstheme="majorBidi"/>
          <w:sz w:val="24"/>
          <w:szCs w:val="24"/>
        </w:rPr>
        <w:t xml:space="preserve"> un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détecte une rupture de lien, il envoie une requête d’erreur RRER à</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toutes les sources affectées. Si un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source reçoit une requête d’erreur, il peut décider</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de lancer à nouveau une découverte de route dans l’éventualité où il a toujours du trafic à</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envoyer.</w:t>
      </w:r>
    </w:p>
    <w:p w:rsidR="00DC3435" w:rsidRPr="00E310A5" w:rsidRDefault="004B04E2" w:rsidP="00A731CB">
      <w:pPr>
        <w:autoSpaceDE w:val="0"/>
        <w:autoSpaceDN w:val="0"/>
        <w:adjustRightInd w:val="0"/>
        <w:spacing w:after="0" w:line="360" w:lineRule="auto"/>
        <w:jc w:val="both"/>
        <w:rPr>
          <w:rFonts w:asciiTheme="majorBidi" w:hAnsiTheme="majorBidi" w:cstheme="majorBidi"/>
          <w:b/>
          <w:bCs/>
          <w:sz w:val="24"/>
          <w:szCs w:val="24"/>
        </w:rPr>
      </w:pPr>
      <w:r w:rsidRPr="00E310A5">
        <w:rPr>
          <w:rFonts w:asciiTheme="majorBidi" w:hAnsiTheme="majorBidi" w:cstheme="majorBidi"/>
          <w:b/>
          <w:bCs/>
          <w:sz w:val="24"/>
          <w:szCs w:val="24"/>
        </w:rPr>
        <w:t>2.2.1.</w:t>
      </w:r>
      <w:r w:rsidR="00A731CB" w:rsidRPr="00E310A5">
        <w:rPr>
          <w:rFonts w:asciiTheme="majorBidi" w:hAnsiTheme="majorBidi" w:cstheme="majorBidi"/>
          <w:b/>
          <w:bCs/>
          <w:sz w:val="24"/>
          <w:szCs w:val="24"/>
        </w:rPr>
        <w:t>4</w:t>
      </w:r>
      <w:r w:rsidR="00316EA3" w:rsidRPr="00E310A5">
        <w:rPr>
          <w:rFonts w:asciiTheme="majorBidi" w:hAnsiTheme="majorBidi" w:cstheme="majorBidi"/>
          <w:b/>
          <w:bCs/>
          <w:sz w:val="24"/>
          <w:szCs w:val="24"/>
        </w:rPr>
        <w:t>.</w:t>
      </w:r>
      <w:r w:rsidR="00DC3435" w:rsidRPr="00E310A5">
        <w:rPr>
          <w:rFonts w:asciiTheme="majorBidi" w:hAnsiTheme="majorBidi" w:cstheme="majorBidi"/>
          <w:b/>
          <w:bCs/>
          <w:sz w:val="24"/>
          <w:szCs w:val="24"/>
        </w:rPr>
        <w:t xml:space="preserve"> Gestion des numéros de séquence</w:t>
      </w:r>
      <w:r w:rsidR="005C1E90" w:rsidRPr="00E310A5">
        <w:rPr>
          <w:rFonts w:asciiTheme="majorBidi" w:hAnsiTheme="majorBidi" w:cstheme="majorBidi"/>
          <w:b/>
          <w:bCs/>
          <w:sz w:val="24"/>
          <w:szCs w:val="24"/>
        </w:rPr>
        <w:t> :</w:t>
      </w:r>
    </w:p>
    <w:p w:rsidR="00DC3435" w:rsidRPr="00785A22" w:rsidRDefault="00DC3435" w:rsidP="00E310A5">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 xml:space="preserve">Chaque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possède son propre numéro de séquence afin de dater les informations</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qui proviennent de lui et de lui seul. Un numéro de séquence est incrémenté dans les cas</w:t>
      </w:r>
      <w:r w:rsidR="00D149E0" w:rsidRPr="00785A22">
        <w:rPr>
          <w:rFonts w:asciiTheme="majorBidi" w:hAnsiTheme="majorBidi" w:cstheme="majorBidi"/>
          <w:sz w:val="24"/>
          <w:szCs w:val="24"/>
        </w:rPr>
        <w:t xml:space="preserve"> </w:t>
      </w:r>
      <w:r w:rsidR="00E310A5">
        <w:rPr>
          <w:rFonts w:asciiTheme="majorBidi" w:hAnsiTheme="majorBidi" w:cstheme="majorBidi"/>
          <w:sz w:val="24"/>
          <w:szCs w:val="24"/>
        </w:rPr>
        <w:t>suivants</w:t>
      </w:r>
      <w:r w:rsidRPr="00785A22">
        <w:rPr>
          <w:rFonts w:asciiTheme="majorBidi" w:hAnsiTheme="majorBidi" w:cstheme="majorBidi"/>
          <w:sz w:val="24"/>
          <w:szCs w:val="24"/>
        </w:rPr>
        <w:t>:</w:t>
      </w:r>
    </w:p>
    <w:p w:rsidR="00DC3435" w:rsidRPr="00785A22" w:rsidRDefault="00D149E0" w:rsidP="00316EA3">
      <w:pPr>
        <w:pStyle w:val="Paragraphedeliste"/>
        <w:numPr>
          <w:ilvl w:val="0"/>
          <w:numId w:val="26"/>
        </w:numPr>
        <w:tabs>
          <w:tab w:val="left" w:pos="142"/>
        </w:tabs>
        <w:autoSpaceDE w:val="0"/>
        <w:autoSpaceDN w:val="0"/>
        <w:adjustRightInd w:val="0"/>
        <w:spacing w:after="0" w:line="360" w:lineRule="auto"/>
        <w:ind w:left="0" w:firstLine="0"/>
        <w:jc w:val="both"/>
        <w:rPr>
          <w:rFonts w:asciiTheme="majorBidi" w:hAnsiTheme="majorBidi" w:cstheme="majorBidi"/>
          <w:sz w:val="24"/>
          <w:szCs w:val="24"/>
        </w:rPr>
      </w:pPr>
      <w:r w:rsidRPr="00785A22">
        <w:rPr>
          <w:rFonts w:asciiTheme="majorBidi" w:hAnsiTheme="majorBidi" w:cstheme="majorBidi"/>
          <w:sz w:val="24"/>
          <w:szCs w:val="24"/>
        </w:rPr>
        <w:t>Avant</w:t>
      </w:r>
      <w:r w:rsidR="00DC3435" w:rsidRPr="00785A22">
        <w:rPr>
          <w:rFonts w:asciiTheme="majorBidi" w:hAnsiTheme="majorBidi" w:cstheme="majorBidi"/>
          <w:sz w:val="24"/>
          <w:szCs w:val="24"/>
        </w:rPr>
        <w:t xml:space="preserve"> de commencer une découverte de route, un </w:t>
      </w:r>
      <w:r w:rsidR="00C05776" w:rsidRPr="00785A22">
        <w:rPr>
          <w:rFonts w:asciiTheme="majorBidi" w:hAnsiTheme="majorBidi" w:cstheme="majorBidi"/>
          <w:sz w:val="24"/>
          <w:szCs w:val="24"/>
        </w:rPr>
        <w:t>nœud</w:t>
      </w:r>
      <w:r w:rsidR="00DC3435" w:rsidRPr="00785A22">
        <w:rPr>
          <w:rFonts w:asciiTheme="majorBidi" w:hAnsiTheme="majorBidi" w:cstheme="majorBidi"/>
          <w:sz w:val="24"/>
          <w:szCs w:val="24"/>
        </w:rPr>
        <w:t xml:space="preserve"> incrémente son numéro de</w:t>
      </w:r>
      <w:r w:rsidRPr="00785A22">
        <w:rPr>
          <w:rFonts w:asciiTheme="majorBidi" w:hAnsiTheme="majorBidi" w:cstheme="majorBidi"/>
          <w:sz w:val="24"/>
          <w:szCs w:val="24"/>
        </w:rPr>
        <w:t xml:space="preserve"> séquence.</w:t>
      </w:r>
    </w:p>
    <w:p w:rsidR="00DC3435" w:rsidRPr="00785A22" w:rsidRDefault="00D149E0" w:rsidP="00316EA3">
      <w:pPr>
        <w:pStyle w:val="Paragraphedeliste"/>
        <w:numPr>
          <w:ilvl w:val="0"/>
          <w:numId w:val="26"/>
        </w:numPr>
        <w:tabs>
          <w:tab w:val="left" w:pos="142"/>
        </w:tabs>
        <w:autoSpaceDE w:val="0"/>
        <w:autoSpaceDN w:val="0"/>
        <w:adjustRightInd w:val="0"/>
        <w:spacing w:after="0" w:line="360" w:lineRule="auto"/>
        <w:ind w:left="0" w:firstLine="0"/>
        <w:jc w:val="both"/>
        <w:rPr>
          <w:rFonts w:asciiTheme="majorBidi" w:hAnsiTheme="majorBidi" w:cstheme="majorBidi"/>
          <w:sz w:val="24"/>
          <w:szCs w:val="24"/>
        </w:rPr>
      </w:pPr>
      <w:r w:rsidRPr="00785A22">
        <w:rPr>
          <w:rFonts w:asciiTheme="majorBidi" w:hAnsiTheme="majorBidi" w:cstheme="majorBidi"/>
          <w:sz w:val="24"/>
          <w:szCs w:val="24"/>
        </w:rPr>
        <w:t>Avant</w:t>
      </w:r>
      <w:r w:rsidR="00DC3435" w:rsidRPr="00785A22">
        <w:rPr>
          <w:rFonts w:asciiTheme="majorBidi" w:hAnsiTheme="majorBidi" w:cstheme="majorBidi"/>
          <w:sz w:val="24"/>
          <w:szCs w:val="24"/>
        </w:rPr>
        <w:t xml:space="preserve"> d’envoyer une réponse RREP, le </w:t>
      </w:r>
      <w:r w:rsidR="00C05776" w:rsidRPr="00785A22">
        <w:rPr>
          <w:rFonts w:asciiTheme="majorBidi" w:hAnsiTheme="majorBidi" w:cstheme="majorBidi"/>
          <w:sz w:val="24"/>
          <w:szCs w:val="24"/>
        </w:rPr>
        <w:t>nœud</w:t>
      </w:r>
      <w:r w:rsidR="00DC3435" w:rsidRPr="00785A22">
        <w:rPr>
          <w:rFonts w:asciiTheme="majorBidi" w:hAnsiTheme="majorBidi" w:cstheme="majorBidi"/>
          <w:sz w:val="24"/>
          <w:szCs w:val="24"/>
        </w:rPr>
        <w:t xml:space="preserve"> met à jour son numéro de séquence</w:t>
      </w:r>
      <w:r w:rsidRPr="00785A22">
        <w:rPr>
          <w:rFonts w:asciiTheme="majorBidi" w:hAnsiTheme="majorBidi" w:cstheme="majorBidi"/>
          <w:sz w:val="24"/>
          <w:szCs w:val="24"/>
        </w:rPr>
        <w:t xml:space="preserve"> </w:t>
      </w:r>
      <w:r w:rsidR="00DC3435" w:rsidRPr="00785A22">
        <w:rPr>
          <w:rFonts w:asciiTheme="majorBidi" w:hAnsiTheme="majorBidi" w:cstheme="majorBidi"/>
          <w:sz w:val="24"/>
          <w:szCs w:val="24"/>
        </w:rPr>
        <w:t>en utilisant le maximum du numéro de séquence actuel et de celui indiqué comme</w:t>
      </w:r>
      <w:r w:rsidRPr="00785A22">
        <w:rPr>
          <w:rFonts w:asciiTheme="majorBidi" w:hAnsiTheme="majorBidi" w:cstheme="majorBidi"/>
          <w:sz w:val="24"/>
          <w:szCs w:val="24"/>
        </w:rPr>
        <w:t xml:space="preserve"> </w:t>
      </w:r>
      <w:r w:rsidR="00DC3435" w:rsidRPr="00785A22">
        <w:rPr>
          <w:rFonts w:asciiTheme="majorBidi" w:hAnsiTheme="majorBidi" w:cstheme="majorBidi"/>
          <w:sz w:val="24"/>
          <w:szCs w:val="24"/>
        </w:rPr>
        <w:t>numéro de séquence destinat</w:t>
      </w:r>
      <w:r w:rsidRPr="00785A22">
        <w:rPr>
          <w:rFonts w:asciiTheme="majorBidi" w:hAnsiTheme="majorBidi" w:cstheme="majorBidi"/>
          <w:sz w:val="24"/>
          <w:szCs w:val="24"/>
        </w:rPr>
        <w:t>ion dans la requête RREQ reçue.</w:t>
      </w:r>
    </w:p>
    <w:p w:rsidR="00DC3435" w:rsidRPr="00785A22" w:rsidRDefault="00D149E0" w:rsidP="00316EA3">
      <w:pPr>
        <w:pStyle w:val="Paragraphedeliste"/>
        <w:numPr>
          <w:ilvl w:val="0"/>
          <w:numId w:val="26"/>
        </w:numPr>
        <w:tabs>
          <w:tab w:val="left" w:pos="142"/>
        </w:tabs>
        <w:autoSpaceDE w:val="0"/>
        <w:autoSpaceDN w:val="0"/>
        <w:adjustRightInd w:val="0"/>
        <w:spacing w:after="0" w:line="360" w:lineRule="auto"/>
        <w:ind w:left="0" w:firstLine="0"/>
        <w:jc w:val="both"/>
        <w:rPr>
          <w:rFonts w:asciiTheme="majorBidi" w:hAnsiTheme="majorBidi" w:cstheme="majorBidi"/>
          <w:sz w:val="24"/>
          <w:szCs w:val="24"/>
        </w:rPr>
      </w:pPr>
      <w:r w:rsidRPr="00785A22">
        <w:rPr>
          <w:rFonts w:asciiTheme="majorBidi" w:hAnsiTheme="majorBidi" w:cstheme="majorBidi"/>
          <w:sz w:val="24"/>
          <w:szCs w:val="24"/>
        </w:rPr>
        <w:t>En</w:t>
      </w:r>
      <w:r w:rsidR="00DC3435" w:rsidRPr="00785A22">
        <w:rPr>
          <w:rFonts w:asciiTheme="majorBidi" w:hAnsiTheme="majorBidi" w:cstheme="majorBidi"/>
          <w:sz w:val="24"/>
          <w:szCs w:val="24"/>
        </w:rPr>
        <w:t xml:space="preserve"> cas de rupture d’un lien, pour chaque route passant par le lien, le numéro de séquence</w:t>
      </w:r>
      <w:r w:rsidRPr="00785A22">
        <w:rPr>
          <w:rFonts w:asciiTheme="majorBidi" w:hAnsiTheme="majorBidi" w:cstheme="majorBidi"/>
          <w:sz w:val="24"/>
          <w:szCs w:val="24"/>
        </w:rPr>
        <w:t xml:space="preserve"> </w:t>
      </w:r>
      <w:r w:rsidR="00DC3435" w:rsidRPr="00785A22">
        <w:rPr>
          <w:rFonts w:asciiTheme="majorBidi" w:hAnsiTheme="majorBidi" w:cstheme="majorBidi"/>
          <w:sz w:val="24"/>
          <w:szCs w:val="24"/>
        </w:rPr>
        <w:t>associé à la destination de la route est incrémenté avant d’envoyer la requête</w:t>
      </w:r>
      <w:r w:rsidRPr="00785A22">
        <w:rPr>
          <w:rFonts w:asciiTheme="majorBidi" w:hAnsiTheme="majorBidi" w:cstheme="majorBidi"/>
          <w:sz w:val="24"/>
          <w:szCs w:val="24"/>
        </w:rPr>
        <w:t xml:space="preserve"> </w:t>
      </w:r>
      <w:r w:rsidR="00DC3435" w:rsidRPr="00785A22">
        <w:rPr>
          <w:rFonts w:asciiTheme="majorBidi" w:hAnsiTheme="majorBidi" w:cstheme="majorBidi"/>
          <w:sz w:val="24"/>
          <w:szCs w:val="24"/>
        </w:rPr>
        <w:t>d’erreur RRER informant de la rupture du lien.</w:t>
      </w:r>
    </w:p>
    <w:p w:rsidR="00DC3435" w:rsidRPr="00785A22" w:rsidRDefault="00DC3435" w:rsidP="00AE59E6">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Le protocole AODV utilise l’inondation pour découvrir les routes, ce qui peut générer</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un trafic de contrôle énorme. Comme tout protocole réactif, AODV ajoute un délai initial</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lors de l’envoi des premiers paquets vers une destination non connue. Un inconvénient</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d’AODV est qu’il n’existe pas de format générique des messages. Chaque message a son</w:t>
      </w:r>
      <w:r w:rsidR="00D149E0" w:rsidRPr="00785A22">
        <w:rPr>
          <w:rFonts w:asciiTheme="majorBidi" w:hAnsiTheme="majorBidi" w:cstheme="majorBidi"/>
          <w:sz w:val="24"/>
          <w:szCs w:val="24"/>
        </w:rPr>
        <w:t xml:space="preserve"> </w:t>
      </w:r>
      <w:r w:rsidR="00E25B56">
        <w:rPr>
          <w:rFonts w:asciiTheme="majorBidi" w:hAnsiTheme="majorBidi" w:cstheme="majorBidi"/>
          <w:sz w:val="24"/>
          <w:szCs w:val="24"/>
        </w:rPr>
        <w:t>propre format</w:t>
      </w:r>
      <w:r w:rsidRPr="00785A22">
        <w:rPr>
          <w:rFonts w:asciiTheme="majorBidi" w:hAnsiTheme="majorBidi" w:cstheme="majorBidi"/>
          <w:sz w:val="24"/>
          <w:szCs w:val="24"/>
        </w:rPr>
        <w:t>: RREQ, RREP, RERR. L’utilisation des numéros de séquence crée aussi une</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certaine complexité, mais a l’avantage de permettre de fortement limiter les retransmissions</w:t>
      </w:r>
      <w:r w:rsidR="00D149E0" w:rsidRPr="00785A22">
        <w:rPr>
          <w:rFonts w:asciiTheme="majorBidi" w:hAnsiTheme="majorBidi" w:cstheme="majorBidi"/>
          <w:sz w:val="24"/>
          <w:szCs w:val="24"/>
        </w:rPr>
        <w:t xml:space="preserve"> </w:t>
      </w:r>
      <w:r w:rsidRPr="00785A22">
        <w:rPr>
          <w:rFonts w:asciiTheme="majorBidi" w:hAnsiTheme="majorBidi" w:cstheme="majorBidi"/>
          <w:sz w:val="24"/>
          <w:szCs w:val="24"/>
        </w:rPr>
        <w:t>inutiles.</w:t>
      </w:r>
    </w:p>
    <w:p w:rsidR="00C71082" w:rsidRDefault="00C71082" w:rsidP="00771A3F">
      <w:pPr>
        <w:autoSpaceDE w:val="0"/>
        <w:autoSpaceDN w:val="0"/>
        <w:adjustRightInd w:val="0"/>
        <w:spacing w:after="0" w:line="360" w:lineRule="auto"/>
        <w:jc w:val="both"/>
        <w:rPr>
          <w:rFonts w:asciiTheme="majorBidi" w:hAnsiTheme="majorBidi" w:cstheme="majorBidi"/>
          <w:b/>
          <w:bCs/>
          <w:sz w:val="28"/>
          <w:szCs w:val="28"/>
        </w:rPr>
      </w:pPr>
    </w:p>
    <w:p w:rsidR="00C71082" w:rsidRDefault="00C71082" w:rsidP="00771A3F">
      <w:pPr>
        <w:autoSpaceDE w:val="0"/>
        <w:autoSpaceDN w:val="0"/>
        <w:adjustRightInd w:val="0"/>
        <w:spacing w:after="0" w:line="360" w:lineRule="auto"/>
        <w:jc w:val="both"/>
        <w:rPr>
          <w:rFonts w:asciiTheme="majorBidi" w:hAnsiTheme="majorBidi" w:cstheme="majorBidi"/>
          <w:b/>
          <w:bCs/>
          <w:sz w:val="28"/>
          <w:szCs w:val="28"/>
        </w:rPr>
      </w:pPr>
    </w:p>
    <w:p w:rsidR="00C71082" w:rsidRDefault="00C71082" w:rsidP="00771A3F">
      <w:pPr>
        <w:autoSpaceDE w:val="0"/>
        <w:autoSpaceDN w:val="0"/>
        <w:adjustRightInd w:val="0"/>
        <w:spacing w:after="0" w:line="360" w:lineRule="auto"/>
        <w:jc w:val="both"/>
        <w:rPr>
          <w:rFonts w:asciiTheme="majorBidi" w:hAnsiTheme="majorBidi" w:cstheme="majorBidi"/>
          <w:b/>
          <w:bCs/>
          <w:sz w:val="28"/>
          <w:szCs w:val="28"/>
        </w:rPr>
      </w:pPr>
    </w:p>
    <w:p w:rsidR="00DC3435" w:rsidRPr="00AE59E6" w:rsidRDefault="0003737B" w:rsidP="0003737B">
      <w:pPr>
        <w:autoSpaceDE w:val="0"/>
        <w:autoSpaceDN w:val="0"/>
        <w:adjustRightInd w:val="0"/>
        <w:spacing w:after="0" w:line="360" w:lineRule="auto"/>
        <w:jc w:val="both"/>
        <w:rPr>
          <w:rFonts w:asciiTheme="majorBidi" w:hAnsiTheme="majorBidi" w:cstheme="majorBidi"/>
          <w:b/>
          <w:bCs/>
          <w:sz w:val="24"/>
          <w:szCs w:val="24"/>
        </w:rPr>
      </w:pPr>
      <w:r w:rsidRPr="00AE59E6">
        <w:rPr>
          <w:rFonts w:asciiTheme="majorBidi" w:hAnsiTheme="majorBidi" w:cstheme="majorBidi"/>
          <w:b/>
          <w:bCs/>
          <w:sz w:val="24"/>
          <w:szCs w:val="24"/>
        </w:rPr>
        <w:lastRenderedPageBreak/>
        <w:t>2.2.2</w:t>
      </w:r>
      <w:r w:rsidR="00316EA3" w:rsidRPr="00AE59E6">
        <w:rPr>
          <w:rFonts w:asciiTheme="majorBidi" w:hAnsiTheme="majorBidi" w:cstheme="majorBidi"/>
          <w:b/>
          <w:bCs/>
          <w:sz w:val="24"/>
          <w:szCs w:val="24"/>
        </w:rPr>
        <w:t>.</w:t>
      </w:r>
      <w:r w:rsidR="00C05776" w:rsidRPr="00AE59E6">
        <w:rPr>
          <w:rFonts w:asciiTheme="majorBidi" w:hAnsiTheme="majorBidi" w:cstheme="majorBidi"/>
          <w:b/>
          <w:bCs/>
          <w:sz w:val="24"/>
          <w:szCs w:val="24"/>
        </w:rPr>
        <w:t xml:space="preserve"> </w:t>
      </w:r>
      <w:r w:rsidR="00DC3435" w:rsidRPr="00AE59E6">
        <w:rPr>
          <w:rFonts w:asciiTheme="majorBidi" w:hAnsiTheme="majorBidi" w:cstheme="majorBidi"/>
          <w:b/>
          <w:bCs/>
          <w:sz w:val="24"/>
          <w:szCs w:val="24"/>
        </w:rPr>
        <w:t>Le protocole DSR</w:t>
      </w:r>
      <w:r w:rsidR="005C1E90" w:rsidRPr="00AE59E6">
        <w:rPr>
          <w:rFonts w:asciiTheme="majorBidi" w:hAnsiTheme="majorBidi" w:cstheme="majorBidi"/>
          <w:b/>
          <w:bCs/>
          <w:sz w:val="24"/>
          <w:szCs w:val="24"/>
        </w:rPr>
        <w:t> :</w:t>
      </w:r>
    </w:p>
    <w:p w:rsidR="00760775" w:rsidRPr="00785A22" w:rsidRDefault="00DC3435" w:rsidP="00AE59E6">
      <w:pPr>
        <w:autoSpaceDE w:val="0"/>
        <w:autoSpaceDN w:val="0"/>
        <w:adjustRightInd w:val="0"/>
        <w:spacing w:after="0" w:line="360" w:lineRule="auto"/>
        <w:ind w:firstLine="284"/>
        <w:jc w:val="both"/>
        <w:rPr>
          <w:rFonts w:asciiTheme="majorBidi" w:hAnsiTheme="majorBidi" w:cstheme="majorBidi"/>
          <w:b/>
          <w:bCs/>
          <w:sz w:val="24"/>
          <w:szCs w:val="24"/>
        </w:rPr>
      </w:pPr>
      <w:r w:rsidRPr="00785A22">
        <w:rPr>
          <w:rFonts w:asciiTheme="majorBidi" w:hAnsiTheme="majorBidi" w:cstheme="majorBidi"/>
          <w:sz w:val="24"/>
          <w:szCs w:val="24"/>
        </w:rPr>
        <w:t>DSR (</w:t>
      </w:r>
      <w:proofErr w:type="spellStart"/>
      <w:r w:rsidRPr="00785A22">
        <w:rPr>
          <w:rFonts w:asciiTheme="majorBidi" w:hAnsiTheme="majorBidi" w:cstheme="majorBidi"/>
          <w:sz w:val="24"/>
          <w:szCs w:val="24"/>
        </w:rPr>
        <w:t>Dynamic</w:t>
      </w:r>
      <w:proofErr w:type="spellEnd"/>
      <w:r w:rsidRPr="00785A22">
        <w:rPr>
          <w:rFonts w:asciiTheme="majorBidi" w:hAnsiTheme="majorBidi" w:cstheme="majorBidi"/>
          <w:sz w:val="24"/>
          <w:szCs w:val="24"/>
        </w:rPr>
        <w:t xml:space="preserve"> Source </w:t>
      </w:r>
      <w:proofErr w:type="spellStart"/>
      <w:r w:rsidRPr="00785A22">
        <w:rPr>
          <w:rFonts w:asciiTheme="majorBidi" w:hAnsiTheme="majorBidi" w:cstheme="majorBidi"/>
          <w:sz w:val="24"/>
          <w:szCs w:val="24"/>
        </w:rPr>
        <w:t>Routing</w:t>
      </w:r>
      <w:proofErr w:type="spellEnd"/>
      <w:r w:rsidRPr="00785A22">
        <w:rPr>
          <w:rFonts w:asciiTheme="majorBidi" w:hAnsiTheme="majorBidi" w:cstheme="majorBidi"/>
          <w:sz w:val="24"/>
          <w:szCs w:val="24"/>
        </w:rPr>
        <w:t xml:space="preserve">) [Johnson and </w:t>
      </w:r>
      <w:proofErr w:type="spellStart"/>
      <w:r w:rsidRPr="00785A22">
        <w:rPr>
          <w:rFonts w:asciiTheme="majorBidi" w:hAnsiTheme="majorBidi" w:cstheme="majorBidi"/>
          <w:sz w:val="24"/>
          <w:szCs w:val="24"/>
        </w:rPr>
        <w:t>Maltz</w:t>
      </w:r>
      <w:proofErr w:type="spellEnd"/>
      <w:r w:rsidRPr="00785A22">
        <w:rPr>
          <w:rFonts w:asciiTheme="majorBidi" w:hAnsiTheme="majorBidi" w:cstheme="majorBidi"/>
          <w:sz w:val="24"/>
          <w:szCs w:val="24"/>
        </w:rPr>
        <w:t>, 1996] est un protocole qui est</w:t>
      </w:r>
      <w:r w:rsidR="00061598"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normalisé dans la RFC 4728 [Johnson et </w:t>
      </w:r>
      <w:r w:rsidR="00C05776" w:rsidRPr="00785A22">
        <w:rPr>
          <w:rFonts w:asciiTheme="majorBidi" w:hAnsiTheme="majorBidi" w:cstheme="majorBidi"/>
          <w:sz w:val="24"/>
          <w:szCs w:val="24"/>
        </w:rPr>
        <w:t>al.</w:t>
      </w:r>
      <w:r w:rsidRPr="00785A22">
        <w:rPr>
          <w:rFonts w:asciiTheme="majorBidi" w:hAnsiTheme="majorBidi" w:cstheme="majorBidi"/>
          <w:sz w:val="24"/>
          <w:szCs w:val="24"/>
        </w:rPr>
        <w:t xml:space="preserve"> 2007]. Ce protocole crée les routes à la demande</w:t>
      </w:r>
      <w:r w:rsidR="00061598" w:rsidRPr="00785A22">
        <w:rPr>
          <w:rFonts w:asciiTheme="majorBidi" w:hAnsiTheme="majorBidi" w:cstheme="majorBidi"/>
          <w:sz w:val="24"/>
          <w:szCs w:val="24"/>
        </w:rPr>
        <w:t xml:space="preserve"> </w:t>
      </w:r>
      <w:r w:rsidRPr="00785A22">
        <w:rPr>
          <w:rFonts w:asciiTheme="majorBidi" w:hAnsiTheme="majorBidi" w:cstheme="majorBidi"/>
          <w:sz w:val="24"/>
          <w:szCs w:val="24"/>
        </w:rPr>
        <w:t>comme le protocole AODV. Il utilise la technique "routage à la source" dans laquelle</w:t>
      </w:r>
      <w:r w:rsidR="00061598" w:rsidRPr="00785A22">
        <w:rPr>
          <w:rFonts w:asciiTheme="majorBidi" w:hAnsiTheme="majorBidi" w:cstheme="majorBidi"/>
          <w:sz w:val="24"/>
          <w:szCs w:val="24"/>
        </w:rPr>
        <w:t xml:space="preserve"> </w:t>
      </w:r>
      <w:r w:rsidRPr="00785A22">
        <w:rPr>
          <w:rFonts w:asciiTheme="majorBidi" w:hAnsiTheme="majorBidi" w:cstheme="majorBidi"/>
          <w:sz w:val="24"/>
          <w:szCs w:val="24"/>
        </w:rPr>
        <w:t>la source inclut dans l’entête du paquet la route complète par laquelle un paquet doit passer</w:t>
      </w:r>
      <w:r w:rsidR="00061598"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pour atteindre sa destination. Les </w:t>
      </w:r>
      <w:r w:rsidR="00C05776" w:rsidRPr="00785A22">
        <w:rPr>
          <w:rFonts w:asciiTheme="majorBidi" w:hAnsiTheme="majorBidi" w:cstheme="majorBidi"/>
          <w:sz w:val="24"/>
          <w:szCs w:val="24"/>
        </w:rPr>
        <w:t>nœuds</w:t>
      </w:r>
      <w:r w:rsidRPr="00785A22">
        <w:rPr>
          <w:rFonts w:asciiTheme="majorBidi" w:hAnsiTheme="majorBidi" w:cstheme="majorBidi"/>
          <w:sz w:val="24"/>
          <w:szCs w:val="24"/>
        </w:rPr>
        <w:t xml:space="preserve"> </w:t>
      </w:r>
      <w:r w:rsidR="00C05776" w:rsidRPr="00785A22">
        <w:rPr>
          <w:rFonts w:asciiTheme="majorBidi" w:hAnsiTheme="majorBidi" w:cstheme="majorBidi"/>
          <w:sz w:val="24"/>
          <w:szCs w:val="24"/>
        </w:rPr>
        <w:t>intermédiaires</w:t>
      </w:r>
      <w:r w:rsidRPr="00785A22">
        <w:rPr>
          <w:rFonts w:asciiTheme="majorBidi" w:hAnsiTheme="majorBidi" w:cstheme="majorBidi"/>
          <w:sz w:val="24"/>
          <w:szCs w:val="24"/>
        </w:rPr>
        <w:t xml:space="preserve"> entre la source et la destination</w:t>
      </w:r>
      <w:r w:rsidR="00061598" w:rsidRPr="00785A22">
        <w:rPr>
          <w:rFonts w:asciiTheme="majorBidi" w:hAnsiTheme="majorBidi" w:cstheme="majorBidi"/>
          <w:sz w:val="24"/>
          <w:szCs w:val="24"/>
        </w:rPr>
        <w:t xml:space="preserve"> </w:t>
      </w:r>
      <w:r w:rsidRPr="00785A22">
        <w:rPr>
          <w:rFonts w:asciiTheme="majorBidi" w:hAnsiTheme="majorBidi" w:cstheme="majorBidi"/>
          <w:sz w:val="24"/>
          <w:szCs w:val="24"/>
        </w:rPr>
        <w:t>n’ont pas besoin de maintenir à jour les informations sur la route traversée puisque la route</w:t>
      </w:r>
      <w:r w:rsidR="00061598" w:rsidRPr="00785A22">
        <w:rPr>
          <w:rFonts w:asciiTheme="majorBidi" w:hAnsiTheme="majorBidi" w:cstheme="majorBidi"/>
          <w:sz w:val="24"/>
          <w:szCs w:val="24"/>
        </w:rPr>
        <w:t xml:space="preserve"> </w:t>
      </w:r>
      <w:r w:rsidRPr="00785A22">
        <w:rPr>
          <w:rFonts w:asciiTheme="majorBidi" w:hAnsiTheme="majorBidi" w:cstheme="majorBidi"/>
          <w:sz w:val="24"/>
          <w:szCs w:val="24"/>
        </w:rPr>
        <w:t>complète est insérée dans l’entête du paquet. DSR est composé de deux mécanismes : la</w:t>
      </w:r>
      <w:r w:rsidR="00061598" w:rsidRPr="00785A22">
        <w:rPr>
          <w:rFonts w:asciiTheme="majorBidi" w:hAnsiTheme="majorBidi" w:cstheme="majorBidi"/>
          <w:sz w:val="24"/>
          <w:szCs w:val="24"/>
        </w:rPr>
        <w:t xml:space="preserve"> </w:t>
      </w:r>
      <w:r w:rsidRPr="00785A22">
        <w:rPr>
          <w:rFonts w:asciiTheme="majorBidi" w:hAnsiTheme="majorBidi" w:cstheme="majorBidi"/>
          <w:sz w:val="24"/>
          <w:szCs w:val="24"/>
        </w:rPr>
        <w:t>découverte de route et la maintenance de route. Le premier permet de chercher les routes</w:t>
      </w:r>
      <w:r w:rsidR="00061598" w:rsidRPr="00785A22">
        <w:rPr>
          <w:rFonts w:asciiTheme="majorBidi" w:hAnsiTheme="majorBidi" w:cstheme="majorBidi"/>
          <w:sz w:val="24"/>
          <w:szCs w:val="24"/>
        </w:rPr>
        <w:t xml:space="preserve"> </w:t>
      </w:r>
      <w:r w:rsidRPr="00785A22">
        <w:rPr>
          <w:rFonts w:asciiTheme="majorBidi" w:hAnsiTheme="majorBidi" w:cstheme="majorBidi"/>
          <w:sz w:val="24"/>
          <w:szCs w:val="24"/>
        </w:rPr>
        <w:t>nécessaires à la demande, tandis que le second permet de s’assurer de la maintenance des</w:t>
      </w:r>
      <w:r w:rsidR="00061598" w:rsidRPr="00785A22">
        <w:rPr>
          <w:rFonts w:asciiTheme="majorBidi" w:hAnsiTheme="majorBidi" w:cstheme="majorBidi"/>
          <w:sz w:val="24"/>
          <w:szCs w:val="24"/>
        </w:rPr>
        <w:t xml:space="preserve"> </w:t>
      </w:r>
      <w:r w:rsidRPr="00785A22">
        <w:rPr>
          <w:rFonts w:asciiTheme="majorBidi" w:hAnsiTheme="majorBidi" w:cstheme="majorBidi"/>
          <w:sz w:val="24"/>
          <w:szCs w:val="24"/>
        </w:rPr>
        <w:t>routes tout au long de leur utilisation.</w:t>
      </w:r>
      <w:r w:rsidR="00204B16" w:rsidRPr="00785A22">
        <w:rPr>
          <w:rFonts w:asciiTheme="majorBidi" w:hAnsiTheme="majorBidi" w:cstheme="majorBidi"/>
          <w:sz w:val="24"/>
          <w:szCs w:val="24"/>
        </w:rPr>
        <w:t xml:space="preserve"> [1</w:t>
      </w:r>
      <w:r w:rsidR="00F975C8" w:rsidRPr="00785A22">
        <w:rPr>
          <w:rFonts w:asciiTheme="majorBidi" w:hAnsiTheme="majorBidi" w:cstheme="majorBidi"/>
          <w:sz w:val="24"/>
          <w:szCs w:val="24"/>
        </w:rPr>
        <w:t>2</w:t>
      </w:r>
      <w:r w:rsidR="009078D2" w:rsidRPr="00785A22">
        <w:rPr>
          <w:rFonts w:asciiTheme="majorBidi" w:hAnsiTheme="majorBidi" w:cstheme="majorBidi"/>
          <w:sz w:val="24"/>
          <w:szCs w:val="24"/>
        </w:rPr>
        <w:t>]</w:t>
      </w:r>
    </w:p>
    <w:p w:rsidR="00DC3435" w:rsidRPr="00AE59E6" w:rsidRDefault="0003737B" w:rsidP="00771A3F">
      <w:pPr>
        <w:autoSpaceDE w:val="0"/>
        <w:autoSpaceDN w:val="0"/>
        <w:adjustRightInd w:val="0"/>
        <w:spacing w:after="0" w:line="360" w:lineRule="auto"/>
        <w:jc w:val="both"/>
        <w:rPr>
          <w:rFonts w:asciiTheme="majorBidi" w:hAnsiTheme="majorBidi" w:cstheme="majorBidi"/>
          <w:b/>
          <w:bCs/>
          <w:sz w:val="24"/>
          <w:szCs w:val="24"/>
        </w:rPr>
      </w:pPr>
      <w:r w:rsidRPr="00AE59E6">
        <w:rPr>
          <w:rFonts w:asciiTheme="majorBidi" w:hAnsiTheme="majorBidi" w:cstheme="majorBidi"/>
          <w:b/>
          <w:bCs/>
          <w:sz w:val="24"/>
          <w:szCs w:val="24"/>
        </w:rPr>
        <w:t>2.2</w:t>
      </w:r>
      <w:r w:rsidR="00C05776" w:rsidRPr="00AE59E6">
        <w:rPr>
          <w:rFonts w:asciiTheme="majorBidi" w:hAnsiTheme="majorBidi" w:cstheme="majorBidi"/>
          <w:b/>
          <w:bCs/>
          <w:sz w:val="24"/>
          <w:szCs w:val="24"/>
        </w:rPr>
        <w:t>.</w:t>
      </w:r>
      <w:r w:rsidR="00771A3F" w:rsidRPr="00AE59E6">
        <w:rPr>
          <w:rFonts w:asciiTheme="majorBidi" w:hAnsiTheme="majorBidi" w:cstheme="majorBidi"/>
          <w:b/>
          <w:bCs/>
          <w:sz w:val="24"/>
          <w:szCs w:val="24"/>
        </w:rPr>
        <w:t>3.</w:t>
      </w:r>
      <w:r w:rsidR="00DC3435" w:rsidRPr="00AE59E6">
        <w:rPr>
          <w:rFonts w:asciiTheme="majorBidi" w:hAnsiTheme="majorBidi" w:cstheme="majorBidi"/>
          <w:b/>
          <w:bCs/>
          <w:sz w:val="24"/>
          <w:szCs w:val="24"/>
        </w:rPr>
        <w:t xml:space="preserve"> Découverte de route</w:t>
      </w:r>
      <w:r w:rsidR="00FE3E96" w:rsidRPr="00AE59E6">
        <w:rPr>
          <w:rFonts w:asciiTheme="majorBidi" w:hAnsiTheme="majorBidi" w:cstheme="majorBidi"/>
          <w:b/>
          <w:bCs/>
          <w:sz w:val="24"/>
          <w:szCs w:val="24"/>
        </w:rPr>
        <w:t> :</w:t>
      </w:r>
    </w:p>
    <w:p w:rsidR="00DC3435" w:rsidRPr="00785A22" w:rsidRDefault="00DC3435" w:rsidP="00AE59E6">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 xml:space="preserve">La découverte de route est initiée par un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qui veut communiquer avec une destination</w:t>
      </w:r>
      <w:r w:rsidR="00D94563" w:rsidRPr="00785A22">
        <w:rPr>
          <w:rFonts w:asciiTheme="majorBidi" w:hAnsiTheme="majorBidi" w:cstheme="majorBidi"/>
          <w:sz w:val="24"/>
          <w:szCs w:val="24"/>
        </w:rPr>
        <w:t xml:space="preserve"> </w:t>
      </w:r>
      <w:r w:rsidRPr="00785A22">
        <w:rPr>
          <w:rFonts w:asciiTheme="majorBidi" w:hAnsiTheme="majorBidi" w:cstheme="majorBidi"/>
          <w:sz w:val="24"/>
          <w:szCs w:val="24"/>
        </w:rPr>
        <w:t>pour laquelle il ne possède pas de route. Il diffuse dans le réseau un paquet de</w:t>
      </w:r>
      <w:r w:rsidR="00D94563"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requête RREQ similaire à celui d’AODV. Ce message contient l’adresse du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initiateur,</w:t>
      </w:r>
      <w:r w:rsidR="00D94563"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l’adresse de la destination, un identifiant unique de la requête et la liste de tous les </w:t>
      </w:r>
      <w:r w:rsidR="00D94563" w:rsidRPr="00785A22">
        <w:rPr>
          <w:rFonts w:asciiTheme="majorBidi" w:hAnsiTheme="majorBidi" w:cstheme="majorBidi"/>
          <w:sz w:val="24"/>
          <w:szCs w:val="24"/>
        </w:rPr>
        <w:t xml:space="preserve">nœuds </w:t>
      </w:r>
      <w:r w:rsidRPr="00785A22">
        <w:rPr>
          <w:rFonts w:asciiTheme="majorBidi" w:hAnsiTheme="majorBidi" w:cstheme="majorBidi"/>
          <w:sz w:val="24"/>
          <w:szCs w:val="24"/>
        </w:rPr>
        <w:t>parcourus par le message.</w:t>
      </w:r>
    </w:p>
    <w:p w:rsidR="00DC3435" w:rsidRPr="00785A22" w:rsidRDefault="00DC3435" w:rsidP="00AE59E6">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 xml:space="preserve">Chaque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qui reçoit la requête et qui n’est pas la destination vérifie s’il peut la</w:t>
      </w:r>
      <w:r w:rsidR="00C05776"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retransmettre. La requête ne sera retransmise que si aucune requête du même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initiateur</w:t>
      </w:r>
      <w:r w:rsidR="00D94563"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avec le même identifiant n’a été reçue et si le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n’apparaît pas dans la liste des</w:t>
      </w:r>
      <w:r w:rsidR="00D94563" w:rsidRPr="00785A22">
        <w:rPr>
          <w:rFonts w:asciiTheme="majorBidi" w:hAnsiTheme="majorBidi" w:cstheme="majorBidi"/>
          <w:sz w:val="24"/>
          <w:szCs w:val="24"/>
        </w:rPr>
        <w:t xml:space="preserve"> </w:t>
      </w:r>
      <w:r w:rsidR="00C05776" w:rsidRPr="00785A22">
        <w:rPr>
          <w:rFonts w:asciiTheme="majorBidi" w:hAnsiTheme="majorBidi" w:cstheme="majorBidi"/>
          <w:sz w:val="24"/>
          <w:szCs w:val="24"/>
        </w:rPr>
        <w:t>nœuds</w:t>
      </w:r>
      <w:r w:rsidRPr="00785A22">
        <w:rPr>
          <w:rFonts w:asciiTheme="majorBidi" w:hAnsiTheme="majorBidi" w:cstheme="majorBidi"/>
          <w:sz w:val="24"/>
          <w:szCs w:val="24"/>
        </w:rPr>
        <w:t xml:space="preserve"> parcourus par le message. Avant la retransmission, le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insère son adresse dans</w:t>
      </w:r>
      <w:r w:rsidR="00D94563" w:rsidRPr="00785A22">
        <w:rPr>
          <w:rFonts w:asciiTheme="majorBidi" w:hAnsiTheme="majorBidi" w:cstheme="majorBidi"/>
          <w:sz w:val="24"/>
          <w:szCs w:val="24"/>
        </w:rPr>
        <w:t xml:space="preserve"> </w:t>
      </w:r>
      <w:r w:rsidRPr="00785A22">
        <w:rPr>
          <w:rFonts w:asciiTheme="majorBidi" w:hAnsiTheme="majorBidi" w:cstheme="majorBidi"/>
          <w:sz w:val="24"/>
          <w:szCs w:val="24"/>
        </w:rPr>
        <w:t>le paquet RREQ.</w:t>
      </w:r>
    </w:p>
    <w:p w:rsidR="00DC3435" w:rsidRPr="00785A22" w:rsidRDefault="00DC3435" w:rsidP="00AE59E6">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 xml:space="preserve">La réponse RREP à la requête est retournée par la destination ou par un autre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qui</w:t>
      </w:r>
      <w:r w:rsidR="00D94563"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possède une route vers la destination. Le paquet réponse de route contient la liste des </w:t>
      </w:r>
      <w:r w:rsidR="00D94563" w:rsidRPr="00785A22">
        <w:rPr>
          <w:rFonts w:asciiTheme="majorBidi" w:hAnsiTheme="majorBidi" w:cstheme="majorBidi"/>
          <w:sz w:val="24"/>
          <w:szCs w:val="24"/>
        </w:rPr>
        <w:t xml:space="preserve">nœuds </w:t>
      </w:r>
      <w:r w:rsidRPr="00785A22">
        <w:rPr>
          <w:rFonts w:asciiTheme="majorBidi" w:hAnsiTheme="majorBidi" w:cstheme="majorBidi"/>
          <w:sz w:val="24"/>
          <w:szCs w:val="24"/>
        </w:rPr>
        <w:t xml:space="preserve">parcourus par la requête RREP. Si la destination possède une route vers le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initiateur,</w:t>
      </w:r>
      <w:r w:rsidR="00D94563" w:rsidRPr="00785A22">
        <w:rPr>
          <w:rFonts w:asciiTheme="majorBidi" w:hAnsiTheme="majorBidi" w:cstheme="majorBidi"/>
          <w:sz w:val="24"/>
          <w:szCs w:val="24"/>
        </w:rPr>
        <w:t xml:space="preserve"> </w:t>
      </w:r>
      <w:r w:rsidRPr="00785A22">
        <w:rPr>
          <w:rFonts w:asciiTheme="majorBidi" w:hAnsiTheme="majorBidi" w:cstheme="majorBidi"/>
          <w:sz w:val="24"/>
          <w:szCs w:val="24"/>
        </w:rPr>
        <w:t>alors cette route est utilisée pour l’envoi de la réponse RRER. Dans le cas contraire, deux</w:t>
      </w:r>
      <w:r w:rsidR="00D94563" w:rsidRPr="00785A22">
        <w:rPr>
          <w:rFonts w:asciiTheme="majorBidi" w:hAnsiTheme="majorBidi" w:cstheme="majorBidi"/>
          <w:sz w:val="24"/>
          <w:szCs w:val="24"/>
        </w:rPr>
        <w:t xml:space="preserve"> </w:t>
      </w:r>
      <w:r w:rsidRPr="00785A22">
        <w:rPr>
          <w:rFonts w:asciiTheme="majorBidi" w:hAnsiTheme="majorBidi" w:cstheme="majorBidi"/>
          <w:sz w:val="24"/>
          <w:szCs w:val="24"/>
        </w:rPr>
        <w:t>cas sont possibles. Le premier consiste à lancer le mécanisme de découverte de route pour</w:t>
      </w:r>
      <w:r w:rsidR="00D94563"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obtenir une route de la destination au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initiateur de la première requête. Dans ce cas, la</w:t>
      </w:r>
      <w:r w:rsidR="00D94563" w:rsidRPr="00785A22">
        <w:rPr>
          <w:rFonts w:asciiTheme="majorBidi" w:hAnsiTheme="majorBidi" w:cstheme="majorBidi"/>
          <w:sz w:val="24"/>
          <w:szCs w:val="24"/>
        </w:rPr>
        <w:t xml:space="preserve"> </w:t>
      </w:r>
      <w:r w:rsidRPr="00785A22">
        <w:rPr>
          <w:rFonts w:asciiTheme="majorBidi" w:hAnsiTheme="majorBidi" w:cstheme="majorBidi"/>
          <w:sz w:val="24"/>
          <w:szCs w:val="24"/>
        </w:rPr>
        <w:t>réponse doit être incluse dans le message de requête. Le second cas est invoqué si les liens</w:t>
      </w:r>
      <w:r w:rsidR="00D94563"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sont symétriques, alors la liste des </w:t>
      </w:r>
      <w:r w:rsidR="00C05776" w:rsidRPr="00785A22">
        <w:rPr>
          <w:rFonts w:asciiTheme="majorBidi" w:hAnsiTheme="majorBidi" w:cstheme="majorBidi"/>
          <w:sz w:val="24"/>
          <w:szCs w:val="24"/>
        </w:rPr>
        <w:t>nœuds</w:t>
      </w:r>
      <w:r w:rsidRPr="00785A22">
        <w:rPr>
          <w:rFonts w:asciiTheme="majorBidi" w:hAnsiTheme="majorBidi" w:cstheme="majorBidi"/>
          <w:sz w:val="24"/>
          <w:szCs w:val="24"/>
        </w:rPr>
        <w:t xml:space="preserve"> parcourus est inversée et est utilisée comme route</w:t>
      </w:r>
      <w:r w:rsidR="00D94563" w:rsidRPr="00785A22">
        <w:rPr>
          <w:rFonts w:asciiTheme="majorBidi" w:hAnsiTheme="majorBidi" w:cstheme="majorBidi"/>
          <w:sz w:val="24"/>
          <w:szCs w:val="24"/>
        </w:rPr>
        <w:t xml:space="preserve"> </w:t>
      </w:r>
      <w:r w:rsidRPr="00785A22">
        <w:rPr>
          <w:rFonts w:asciiTheme="majorBidi" w:hAnsiTheme="majorBidi" w:cstheme="majorBidi"/>
          <w:sz w:val="24"/>
          <w:szCs w:val="24"/>
        </w:rPr>
        <w:t>pour la réponse RREP.</w:t>
      </w:r>
    </w:p>
    <w:p w:rsidR="00DC3435" w:rsidRPr="00785A22" w:rsidRDefault="00DC3435" w:rsidP="00AE59E6">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lastRenderedPageBreak/>
        <w:t xml:space="preserve">Tout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intermédiaire acheminant une réponse RREP peut disposer gratuitement</w:t>
      </w:r>
      <w:r w:rsidR="00A01842"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d’une route vers la destination ayant émis cette réponse, en plus des routes vers les </w:t>
      </w:r>
      <w:r w:rsidR="00D94563" w:rsidRPr="00785A22">
        <w:rPr>
          <w:rFonts w:asciiTheme="majorBidi" w:hAnsiTheme="majorBidi" w:cstheme="majorBidi"/>
          <w:sz w:val="24"/>
          <w:szCs w:val="24"/>
        </w:rPr>
        <w:t xml:space="preserve">nœuds </w:t>
      </w:r>
      <w:r w:rsidRPr="00785A22">
        <w:rPr>
          <w:rFonts w:asciiTheme="majorBidi" w:hAnsiTheme="majorBidi" w:cstheme="majorBidi"/>
          <w:sz w:val="24"/>
          <w:szCs w:val="24"/>
        </w:rPr>
        <w:t>entre lui-même et la destination.</w:t>
      </w:r>
    </w:p>
    <w:p w:rsidR="00DC3435" w:rsidRPr="00333F70" w:rsidRDefault="00D60DC9" w:rsidP="001035DB">
      <w:pPr>
        <w:autoSpaceDE w:val="0"/>
        <w:autoSpaceDN w:val="0"/>
        <w:adjustRightInd w:val="0"/>
        <w:spacing w:after="0" w:line="360" w:lineRule="auto"/>
        <w:jc w:val="both"/>
        <w:rPr>
          <w:rFonts w:asciiTheme="majorBidi" w:hAnsiTheme="majorBidi" w:cstheme="majorBidi"/>
          <w:b/>
          <w:bCs/>
          <w:sz w:val="24"/>
          <w:szCs w:val="24"/>
        </w:rPr>
      </w:pPr>
      <w:r w:rsidRPr="00333F70">
        <w:rPr>
          <w:rFonts w:asciiTheme="majorBidi" w:hAnsiTheme="majorBidi" w:cstheme="majorBidi"/>
          <w:b/>
          <w:bCs/>
          <w:sz w:val="24"/>
          <w:szCs w:val="24"/>
        </w:rPr>
        <w:t>2.2.4</w:t>
      </w:r>
      <w:r w:rsidR="002E1F08" w:rsidRPr="00333F70">
        <w:rPr>
          <w:rFonts w:asciiTheme="majorBidi" w:hAnsiTheme="majorBidi" w:cstheme="majorBidi"/>
          <w:b/>
          <w:bCs/>
          <w:sz w:val="24"/>
          <w:szCs w:val="24"/>
        </w:rPr>
        <w:t>.</w:t>
      </w:r>
      <w:r w:rsidR="00DC3435" w:rsidRPr="00333F70">
        <w:rPr>
          <w:rFonts w:asciiTheme="majorBidi" w:hAnsiTheme="majorBidi" w:cstheme="majorBidi"/>
          <w:b/>
          <w:bCs/>
          <w:sz w:val="24"/>
          <w:szCs w:val="24"/>
        </w:rPr>
        <w:t xml:space="preserve"> Maintenance de route</w:t>
      </w:r>
      <w:r w:rsidR="005C1E90" w:rsidRPr="00333F70">
        <w:rPr>
          <w:rFonts w:asciiTheme="majorBidi" w:hAnsiTheme="majorBidi" w:cstheme="majorBidi"/>
          <w:b/>
          <w:bCs/>
          <w:sz w:val="24"/>
          <w:szCs w:val="24"/>
        </w:rPr>
        <w:t> :</w:t>
      </w:r>
    </w:p>
    <w:p w:rsidR="00DC3435" w:rsidRPr="00785A22" w:rsidRDefault="00DC3435" w:rsidP="00AE59E6">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 xml:space="preserve">Si un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détecte, à l’aide de sa couche liaison, qu’un lien vers un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suivant est</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coupé, il considère invalide toute route passant par ce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suivant. Il envoie aussi un</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message d’erreur de route RRER à tout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utilisant le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suivant dans une de leurs</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routes pour les prévenir que celles-ci ne sont plus valides. Le message d’erreur contient</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l’adresse du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qui a détecté l’erreur et celle du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qui le suit dans le chemin. Lors</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de la réception du paquet erreur de route par la source, le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concerné par l’erreur est</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supprimé du chemin sauvegardé, et tous les chemins qui contiennent ce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sont tronqués</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à ce point là. Par la suite, une nouvelle opération de découverte de routes vers la destination</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est initiée par la source. Si le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détectant un lien coupé dispose d’une route alternative vers la destination, il peut l’utiliser en remplacement de la route spécifiée par l’émetteur du</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paquet.</w:t>
      </w:r>
    </w:p>
    <w:p w:rsidR="00DC3435" w:rsidRPr="00785A22" w:rsidRDefault="00DC3435" w:rsidP="00AE59E6">
      <w:pPr>
        <w:autoSpaceDE w:val="0"/>
        <w:autoSpaceDN w:val="0"/>
        <w:adjustRightInd w:val="0"/>
        <w:spacing w:after="0" w:line="360" w:lineRule="auto"/>
        <w:ind w:firstLine="284"/>
        <w:jc w:val="both"/>
        <w:rPr>
          <w:rFonts w:asciiTheme="majorBidi" w:hAnsiTheme="majorBidi" w:cstheme="majorBidi"/>
          <w:sz w:val="24"/>
          <w:szCs w:val="24"/>
        </w:rPr>
      </w:pPr>
      <w:r w:rsidRPr="00785A22">
        <w:rPr>
          <w:rFonts w:asciiTheme="majorBidi" w:hAnsiTheme="majorBidi" w:cstheme="majorBidi"/>
          <w:sz w:val="24"/>
          <w:szCs w:val="24"/>
        </w:rPr>
        <w:t>Le protocole DSR comme le protocole AODV utilise l’inondation pour découvrir les</w:t>
      </w:r>
      <w:r w:rsidR="001626CE" w:rsidRPr="00785A22">
        <w:rPr>
          <w:rFonts w:asciiTheme="majorBidi" w:hAnsiTheme="majorBidi" w:cstheme="majorBidi"/>
          <w:sz w:val="24"/>
          <w:szCs w:val="24"/>
        </w:rPr>
        <w:t xml:space="preserve"> </w:t>
      </w:r>
      <w:r w:rsidRPr="00785A22">
        <w:rPr>
          <w:rFonts w:asciiTheme="majorBidi" w:hAnsiTheme="majorBidi" w:cstheme="majorBidi"/>
          <w:sz w:val="24"/>
          <w:szCs w:val="24"/>
        </w:rPr>
        <w:t>routes ce qui génère un trafic de contrôle énorme. En contre partie, DSR ne génère pas</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de messages périodiques. En plus, la taille des paquets de données dans DSR devient très</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grande quand le nombre de </w:t>
      </w:r>
      <w:r w:rsidR="00C05776" w:rsidRPr="00785A22">
        <w:rPr>
          <w:rFonts w:asciiTheme="majorBidi" w:hAnsiTheme="majorBidi" w:cstheme="majorBidi"/>
          <w:sz w:val="24"/>
          <w:szCs w:val="24"/>
        </w:rPr>
        <w:t>nœuds</w:t>
      </w:r>
      <w:r w:rsidRPr="00785A22">
        <w:rPr>
          <w:rFonts w:asciiTheme="majorBidi" w:hAnsiTheme="majorBidi" w:cstheme="majorBidi"/>
          <w:sz w:val="24"/>
          <w:szCs w:val="24"/>
        </w:rPr>
        <w:t xml:space="preserve"> dans réseau est grand, puisque les paquets doivent porter</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les adresses de chaque </w:t>
      </w:r>
      <w:r w:rsidR="00C05776" w:rsidRPr="00785A22">
        <w:rPr>
          <w:rFonts w:asciiTheme="majorBidi" w:hAnsiTheme="majorBidi" w:cstheme="majorBidi"/>
          <w:sz w:val="24"/>
          <w:szCs w:val="24"/>
        </w:rPr>
        <w:t>nœud</w:t>
      </w:r>
      <w:r w:rsidRPr="00785A22">
        <w:rPr>
          <w:rFonts w:asciiTheme="majorBidi" w:hAnsiTheme="majorBidi" w:cstheme="majorBidi"/>
          <w:sz w:val="24"/>
          <w:szCs w:val="24"/>
        </w:rPr>
        <w:t xml:space="preserve"> dans la route traversée. DSR a aussi un délai avant de</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commencer la transmission des paquets provoqués par la procédure de découverte de route.</w:t>
      </w:r>
    </w:p>
    <w:p w:rsidR="00FD3275" w:rsidRPr="00785A22" w:rsidRDefault="00DC3435" w:rsidP="00AE59E6">
      <w:pPr>
        <w:autoSpaceDE w:val="0"/>
        <w:autoSpaceDN w:val="0"/>
        <w:adjustRightInd w:val="0"/>
        <w:spacing w:after="0" w:line="360" w:lineRule="auto"/>
        <w:ind w:firstLine="284"/>
        <w:jc w:val="both"/>
        <w:rPr>
          <w:rFonts w:asciiTheme="majorBidi" w:hAnsiTheme="majorBidi" w:cstheme="majorBidi"/>
          <w:b/>
          <w:bCs/>
          <w:color w:val="000000"/>
          <w:sz w:val="24"/>
          <w:szCs w:val="24"/>
        </w:rPr>
      </w:pPr>
      <w:r w:rsidRPr="00785A22">
        <w:rPr>
          <w:rFonts w:asciiTheme="majorBidi" w:hAnsiTheme="majorBidi" w:cstheme="majorBidi"/>
          <w:sz w:val="24"/>
          <w:szCs w:val="24"/>
        </w:rPr>
        <w:t>Parmi les avantages de l’utilisation de la technique "routage à la source" du protocole</w:t>
      </w:r>
      <w:r w:rsidR="001626CE" w:rsidRPr="00785A22">
        <w:rPr>
          <w:rFonts w:asciiTheme="majorBidi" w:hAnsiTheme="majorBidi" w:cstheme="majorBidi"/>
          <w:sz w:val="24"/>
          <w:szCs w:val="24"/>
        </w:rPr>
        <w:t xml:space="preserve"> </w:t>
      </w:r>
      <w:r w:rsidRPr="00785A22">
        <w:rPr>
          <w:rFonts w:asciiTheme="majorBidi" w:hAnsiTheme="majorBidi" w:cstheme="majorBidi"/>
          <w:sz w:val="24"/>
          <w:szCs w:val="24"/>
        </w:rPr>
        <w:t xml:space="preserve">DSR est que les </w:t>
      </w:r>
      <w:r w:rsidR="00C05776" w:rsidRPr="00785A22">
        <w:rPr>
          <w:rFonts w:asciiTheme="majorBidi" w:hAnsiTheme="majorBidi" w:cstheme="majorBidi"/>
          <w:sz w:val="24"/>
          <w:szCs w:val="24"/>
        </w:rPr>
        <w:t>nœuds</w:t>
      </w:r>
      <w:r w:rsidRPr="00785A22">
        <w:rPr>
          <w:rFonts w:asciiTheme="majorBidi" w:hAnsiTheme="majorBidi" w:cstheme="majorBidi"/>
          <w:sz w:val="24"/>
          <w:szCs w:val="24"/>
        </w:rPr>
        <w:t xml:space="preserve"> de transit n’aient pas besoin de maintenir les informations de mise</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à jour pour envoyer les paquets de données, puisque ces derniers contiennent toutes les</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décisions de routage. En outre, dans ce protocole, il y a une absence totale de boucle de</w:t>
      </w:r>
      <w:r w:rsidR="009C6EB0" w:rsidRPr="00785A22">
        <w:rPr>
          <w:rFonts w:asciiTheme="majorBidi" w:hAnsiTheme="majorBidi" w:cstheme="majorBidi"/>
          <w:sz w:val="24"/>
          <w:szCs w:val="24"/>
        </w:rPr>
        <w:t xml:space="preserve"> </w:t>
      </w:r>
      <w:r w:rsidRPr="00785A22">
        <w:rPr>
          <w:rFonts w:asciiTheme="majorBidi" w:hAnsiTheme="majorBidi" w:cstheme="majorBidi"/>
          <w:sz w:val="24"/>
          <w:szCs w:val="24"/>
        </w:rPr>
        <w:t>routage, car le chemin source-destination fait partie des paquets de données envoyés.</w:t>
      </w:r>
    </w:p>
    <w:p w:rsidR="00957F57" w:rsidRPr="006221F9" w:rsidRDefault="00B67968" w:rsidP="001035DB">
      <w:pPr>
        <w:autoSpaceDE w:val="0"/>
        <w:autoSpaceDN w:val="0"/>
        <w:adjustRightInd w:val="0"/>
        <w:spacing w:after="0" w:line="360" w:lineRule="auto"/>
        <w:jc w:val="both"/>
        <w:rPr>
          <w:rFonts w:asciiTheme="majorBidi" w:hAnsiTheme="majorBidi" w:cstheme="majorBidi"/>
          <w:color w:val="000000"/>
          <w:sz w:val="24"/>
          <w:szCs w:val="24"/>
        </w:rPr>
      </w:pPr>
      <w:r w:rsidRPr="006221F9">
        <w:rPr>
          <w:rFonts w:asciiTheme="majorBidi" w:hAnsiTheme="majorBidi" w:cstheme="majorBidi"/>
          <w:b/>
          <w:bCs/>
          <w:color w:val="000000"/>
          <w:sz w:val="24"/>
          <w:szCs w:val="24"/>
        </w:rPr>
        <w:t>4</w:t>
      </w:r>
      <w:r w:rsidR="00D4118F" w:rsidRPr="006221F9">
        <w:rPr>
          <w:rFonts w:asciiTheme="majorBidi" w:hAnsiTheme="majorBidi" w:cstheme="majorBidi"/>
          <w:b/>
          <w:bCs/>
          <w:color w:val="000000"/>
          <w:sz w:val="24"/>
          <w:szCs w:val="24"/>
        </w:rPr>
        <w:t>. Le</w:t>
      </w:r>
      <w:r w:rsidR="00957F57" w:rsidRPr="006221F9">
        <w:rPr>
          <w:rFonts w:asciiTheme="majorBidi" w:hAnsiTheme="majorBidi" w:cstheme="majorBidi"/>
          <w:b/>
          <w:bCs/>
          <w:color w:val="000000"/>
          <w:sz w:val="24"/>
          <w:szCs w:val="24"/>
        </w:rPr>
        <w:t xml:space="preserve"> protocole proactif</w:t>
      </w:r>
      <w:r w:rsidR="005C1E90" w:rsidRPr="006221F9">
        <w:rPr>
          <w:rFonts w:asciiTheme="majorBidi" w:hAnsiTheme="majorBidi" w:cstheme="majorBidi"/>
          <w:b/>
          <w:bCs/>
          <w:color w:val="000000"/>
          <w:sz w:val="24"/>
          <w:szCs w:val="24"/>
        </w:rPr>
        <w:t> :</w:t>
      </w:r>
    </w:p>
    <w:p w:rsidR="00957F57" w:rsidRPr="00785A22" w:rsidRDefault="00957F57" w:rsidP="006221F9">
      <w:pPr>
        <w:spacing w:line="360" w:lineRule="auto"/>
        <w:ind w:firstLine="284"/>
        <w:jc w:val="both"/>
        <w:rPr>
          <w:rFonts w:asciiTheme="majorBidi" w:hAnsiTheme="majorBidi" w:cstheme="majorBidi"/>
          <w:color w:val="000000"/>
          <w:sz w:val="24"/>
          <w:szCs w:val="24"/>
        </w:rPr>
      </w:pPr>
      <w:r w:rsidRPr="00785A22">
        <w:rPr>
          <w:rFonts w:asciiTheme="majorBidi" w:hAnsiTheme="majorBidi" w:cstheme="majorBidi"/>
          <w:color w:val="000000"/>
          <w:sz w:val="24"/>
          <w:szCs w:val="24"/>
        </w:rPr>
        <w:t xml:space="preserve">Le protocole proactif est un type de protocole de routage. Il peut déterminer la route indépendante avec la maquette de circulation. Les protocoles de routage traditionnels comme : </w:t>
      </w:r>
      <w:proofErr w:type="spellStart"/>
      <w:r w:rsidRPr="00785A22">
        <w:rPr>
          <w:rFonts w:asciiTheme="majorBidi" w:hAnsiTheme="majorBidi" w:cstheme="majorBidi"/>
          <w:color w:val="000000"/>
          <w:sz w:val="24"/>
          <w:szCs w:val="24"/>
        </w:rPr>
        <w:t>link</w:t>
      </w:r>
      <w:proofErr w:type="spellEnd"/>
      <w:r w:rsidRPr="00785A22">
        <w:rPr>
          <w:rFonts w:asciiTheme="majorBidi" w:hAnsiTheme="majorBidi" w:cstheme="majorBidi"/>
          <w:color w:val="000000"/>
          <w:sz w:val="24"/>
          <w:szCs w:val="24"/>
        </w:rPr>
        <w:t>-state, distance-</w:t>
      </w:r>
      <w:proofErr w:type="spellStart"/>
      <w:r w:rsidRPr="00785A22">
        <w:rPr>
          <w:rFonts w:asciiTheme="majorBidi" w:hAnsiTheme="majorBidi" w:cstheme="majorBidi"/>
          <w:color w:val="000000"/>
          <w:sz w:val="24"/>
          <w:szCs w:val="24"/>
        </w:rPr>
        <w:t>vector</w:t>
      </w:r>
      <w:proofErr w:type="spellEnd"/>
      <w:r w:rsidRPr="00785A22">
        <w:rPr>
          <w:rFonts w:asciiTheme="majorBidi" w:hAnsiTheme="majorBidi" w:cstheme="majorBidi"/>
          <w:color w:val="000000"/>
          <w:sz w:val="24"/>
          <w:szCs w:val="24"/>
        </w:rPr>
        <w:t xml:space="preserve"> sont proactifs. Les protocoles proactifs ont la latence plus basse depuis que les routes soient maintenues tous les temps, mais ils ont les frais généraux qui sont plus hauts quand les routes sont</w:t>
      </w:r>
      <w:r w:rsidR="00BD7225" w:rsidRPr="00785A22">
        <w:rPr>
          <w:rFonts w:asciiTheme="majorBidi" w:hAnsiTheme="majorBidi" w:cstheme="majorBidi"/>
          <w:color w:val="000000"/>
          <w:sz w:val="24"/>
          <w:szCs w:val="24"/>
        </w:rPr>
        <w:t xml:space="preserve"> en train de mettre à jour. </w:t>
      </w:r>
      <w:r w:rsidRPr="00785A22">
        <w:rPr>
          <w:rFonts w:asciiTheme="majorBidi" w:hAnsiTheme="majorBidi" w:cstheme="majorBidi"/>
          <w:color w:val="000000"/>
          <w:sz w:val="24"/>
          <w:szCs w:val="24"/>
        </w:rPr>
        <w:t>Voici les plusieurs protocoles proactifs :</w:t>
      </w:r>
    </w:p>
    <w:p w:rsidR="00957F57" w:rsidRPr="006221F9" w:rsidRDefault="00B67968" w:rsidP="00A57355">
      <w:pPr>
        <w:autoSpaceDE w:val="0"/>
        <w:autoSpaceDN w:val="0"/>
        <w:adjustRightInd w:val="0"/>
        <w:spacing w:after="0" w:line="360" w:lineRule="auto"/>
        <w:jc w:val="both"/>
        <w:rPr>
          <w:rFonts w:asciiTheme="majorBidi" w:hAnsiTheme="majorBidi" w:cstheme="majorBidi"/>
          <w:b/>
          <w:bCs/>
          <w:color w:val="000000"/>
          <w:sz w:val="24"/>
          <w:szCs w:val="24"/>
        </w:rPr>
      </w:pPr>
      <w:r w:rsidRPr="006221F9">
        <w:rPr>
          <w:rFonts w:asciiTheme="majorBidi" w:hAnsiTheme="majorBidi" w:cstheme="majorBidi"/>
          <w:b/>
          <w:bCs/>
          <w:color w:val="000000"/>
          <w:sz w:val="24"/>
          <w:szCs w:val="24"/>
        </w:rPr>
        <w:lastRenderedPageBreak/>
        <w:t>4</w:t>
      </w:r>
      <w:r w:rsidR="00A57355" w:rsidRPr="006221F9">
        <w:rPr>
          <w:rFonts w:asciiTheme="majorBidi" w:hAnsiTheme="majorBidi" w:cstheme="majorBidi"/>
          <w:b/>
          <w:bCs/>
          <w:color w:val="000000"/>
          <w:sz w:val="24"/>
          <w:szCs w:val="24"/>
        </w:rPr>
        <w:t>.1.</w:t>
      </w:r>
      <w:r w:rsidR="00957F57" w:rsidRPr="006221F9">
        <w:rPr>
          <w:rFonts w:asciiTheme="majorBidi" w:hAnsiTheme="majorBidi" w:cstheme="majorBidi"/>
          <w:b/>
          <w:bCs/>
          <w:color w:val="000000"/>
          <w:sz w:val="24"/>
          <w:szCs w:val="24"/>
        </w:rPr>
        <w:t xml:space="preserve"> Destination </w:t>
      </w:r>
      <w:proofErr w:type="spellStart"/>
      <w:r w:rsidR="00957F57" w:rsidRPr="006221F9">
        <w:rPr>
          <w:rFonts w:asciiTheme="majorBidi" w:hAnsiTheme="majorBidi" w:cstheme="majorBidi"/>
          <w:b/>
          <w:bCs/>
          <w:color w:val="000000"/>
          <w:sz w:val="24"/>
          <w:szCs w:val="24"/>
        </w:rPr>
        <w:t>Sequenced</w:t>
      </w:r>
      <w:proofErr w:type="spellEnd"/>
      <w:r w:rsidR="00957F57" w:rsidRPr="006221F9">
        <w:rPr>
          <w:rFonts w:asciiTheme="majorBidi" w:hAnsiTheme="majorBidi" w:cstheme="majorBidi"/>
          <w:b/>
          <w:bCs/>
          <w:color w:val="000000"/>
          <w:sz w:val="24"/>
          <w:szCs w:val="24"/>
        </w:rPr>
        <w:t xml:space="preserve"> Distance </w:t>
      </w:r>
      <w:proofErr w:type="spellStart"/>
      <w:r w:rsidR="00957F57" w:rsidRPr="006221F9">
        <w:rPr>
          <w:rFonts w:asciiTheme="majorBidi" w:hAnsiTheme="majorBidi" w:cstheme="majorBidi"/>
          <w:b/>
          <w:bCs/>
          <w:color w:val="000000"/>
          <w:sz w:val="24"/>
          <w:szCs w:val="24"/>
        </w:rPr>
        <w:t>Vector</w:t>
      </w:r>
      <w:proofErr w:type="spellEnd"/>
      <w:r w:rsidR="00957F57" w:rsidRPr="006221F9">
        <w:rPr>
          <w:rFonts w:asciiTheme="majorBidi" w:hAnsiTheme="majorBidi" w:cstheme="majorBidi"/>
          <w:b/>
          <w:bCs/>
          <w:color w:val="000000"/>
          <w:sz w:val="24"/>
          <w:szCs w:val="24"/>
        </w:rPr>
        <w:t xml:space="preserve"> </w:t>
      </w:r>
      <w:proofErr w:type="spellStart"/>
      <w:r w:rsidR="00957F57" w:rsidRPr="006221F9">
        <w:rPr>
          <w:rFonts w:asciiTheme="majorBidi" w:hAnsiTheme="majorBidi" w:cstheme="majorBidi"/>
          <w:b/>
          <w:bCs/>
          <w:color w:val="000000"/>
          <w:sz w:val="24"/>
          <w:szCs w:val="24"/>
        </w:rPr>
        <w:t>Routing</w:t>
      </w:r>
      <w:proofErr w:type="spellEnd"/>
      <w:r w:rsidR="005C1E90" w:rsidRPr="006221F9">
        <w:rPr>
          <w:rFonts w:asciiTheme="majorBidi" w:hAnsiTheme="majorBidi" w:cstheme="majorBidi"/>
          <w:b/>
          <w:bCs/>
          <w:color w:val="000000"/>
          <w:sz w:val="24"/>
          <w:szCs w:val="24"/>
        </w:rPr>
        <w:t> :</w:t>
      </w:r>
    </w:p>
    <w:p w:rsidR="000916C5" w:rsidRPr="00785A22" w:rsidRDefault="00957F57" w:rsidP="006221F9">
      <w:pPr>
        <w:spacing w:line="360" w:lineRule="auto"/>
        <w:ind w:firstLine="284"/>
        <w:jc w:val="both"/>
        <w:rPr>
          <w:rFonts w:asciiTheme="majorBidi" w:hAnsiTheme="majorBidi" w:cstheme="majorBidi"/>
          <w:color w:val="000000"/>
          <w:sz w:val="24"/>
          <w:szCs w:val="24"/>
        </w:rPr>
      </w:pPr>
      <w:r w:rsidRPr="00785A22">
        <w:rPr>
          <w:rFonts w:asciiTheme="majorBidi" w:hAnsiTheme="majorBidi" w:cstheme="majorBidi"/>
          <w:color w:val="000000"/>
          <w:sz w:val="24"/>
          <w:szCs w:val="24"/>
        </w:rPr>
        <w:t>DSDV est un algorithme de table-moteur (table-</w:t>
      </w:r>
      <w:proofErr w:type="spellStart"/>
      <w:r w:rsidRPr="00785A22">
        <w:rPr>
          <w:rFonts w:asciiTheme="majorBidi" w:hAnsiTheme="majorBidi" w:cstheme="majorBidi"/>
          <w:color w:val="000000"/>
          <w:sz w:val="24"/>
          <w:szCs w:val="24"/>
        </w:rPr>
        <w:t>driven</w:t>
      </w:r>
      <w:proofErr w:type="spellEnd"/>
      <w:r w:rsidRPr="00785A22">
        <w:rPr>
          <w:rFonts w:asciiTheme="majorBidi" w:hAnsiTheme="majorBidi" w:cstheme="majorBidi"/>
          <w:color w:val="000000"/>
          <w:sz w:val="24"/>
          <w:szCs w:val="24"/>
        </w:rPr>
        <w:t>), qui est basé sur le mécanisme de routage classique Bellman-Ford. L’amélioration de l’algorithme Bellman-Ford contient la liberté de boucles dans la table de routage.</w:t>
      </w:r>
      <w:r w:rsidR="003A71B4" w:rsidRPr="00785A22">
        <w:rPr>
          <w:rFonts w:asciiTheme="majorBidi" w:hAnsiTheme="majorBidi" w:cstheme="majorBidi"/>
          <w:color w:val="000000"/>
          <w:sz w:val="24"/>
          <w:szCs w:val="24"/>
        </w:rPr>
        <w:t xml:space="preserve"> </w:t>
      </w:r>
      <w:r w:rsidR="00204B16" w:rsidRPr="00785A22">
        <w:rPr>
          <w:rFonts w:asciiTheme="majorBidi" w:hAnsiTheme="majorBidi" w:cstheme="majorBidi"/>
          <w:color w:val="000000"/>
          <w:sz w:val="24"/>
          <w:szCs w:val="24"/>
        </w:rPr>
        <w:t>[</w:t>
      </w:r>
      <w:r w:rsidR="00F975C8" w:rsidRPr="00785A22">
        <w:rPr>
          <w:rFonts w:asciiTheme="majorBidi" w:hAnsiTheme="majorBidi" w:cstheme="majorBidi"/>
          <w:color w:val="000000"/>
          <w:sz w:val="24"/>
          <w:szCs w:val="24"/>
        </w:rPr>
        <w:t>13</w:t>
      </w:r>
      <w:r w:rsidR="00617615" w:rsidRPr="00785A22">
        <w:rPr>
          <w:rFonts w:asciiTheme="majorBidi" w:hAnsiTheme="majorBidi" w:cstheme="majorBidi"/>
          <w:color w:val="000000"/>
          <w:sz w:val="24"/>
          <w:szCs w:val="24"/>
        </w:rPr>
        <w:t>]</w:t>
      </w:r>
    </w:p>
    <w:p w:rsidR="005846C7" w:rsidRPr="00785A22" w:rsidRDefault="005846C7" w:rsidP="006221F9">
      <w:pPr>
        <w:autoSpaceDE w:val="0"/>
        <w:autoSpaceDN w:val="0"/>
        <w:adjustRightInd w:val="0"/>
        <w:spacing w:after="0" w:line="360" w:lineRule="auto"/>
        <w:ind w:firstLine="284"/>
        <w:jc w:val="both"/>
        <w:rPr>
          <w:rFonts w:asciiTheme="majorBidi" w:hAnsiTheme="majorBidi" w:cstheme="majorBidi"/>
          <w:b/>
          <w:bCs/>
          <w:color w:val="000000"/>
          <w:sz w:val="24"/>
          <w:szCs w:val="24"/>
        </w:rPr>
      </w:pPr>
      <w:r w:rsidRPr="00785A22">
        <w:rPr>
          <w:rFonts w:asciiTheme="majorBidi" w:hAnsiTheme="majorBidi" w:cstheme="majorBidi"/>
          <w:sz w:val="24"/>
          <w:szCs w:val="24"/>
        </w:rPr>
        <w:t xml:space="preserve">Chaque </w:t>
      </w:r>
      <w:r w:rsidR="00BF0312" w:rsidRPr="00785A22">
        <w:rPr>
          <w:rFonts w:asciiTheme="majorBidi" w:hAnsiTheme="majorBidi" w:cstheme="majorBidi"/>
          <w:sz w:val="24"/>
          <w:szCs w:val="24"/>
        </w:rPr>
        <w:t>nœud</w:t>
      </w:r>
      <w:r w:rsidRPr="00785A22">
        <w:rPr>
          <w:rFonts w:asciiTheme="majorBidi" w:hAnsiTheme="majorBidi" w:cstheme="majorBidi"/>
          <w:sz w:val="24"/>
          <w:szCs w:val="24"/>
        </w:rPr>
        <w:t xml:space="preserve"> (ou routeur) DSDV diffuse périodiquement une copie de son vecteur de distance à ses 1-voisins. Lors de la réception d’un vecteur de distance, le </w:t>
      </w:r>
      <w:r w:rsidR="00BF0312" w:rsidRPr="00785A22">
        <w:rPr>
          <w:rFonts w:asciiTheme="majorBidi" w:hAnsiTheme="majorBidi" w:cstheme="majorBidi"/>
          <w:sz w:val="24"/>
          <w:szCs w:val="24"/>
        </w:rPr>
        <w:t>nœud</w:t>
      </w:r>
      <w:r w:rsidRPr="00785A22">
        <w:rPr>
          <w:rFonts w:asciiTheme="majorBidi" w:hAnsiTheme="majorBidi" w:cstheme="majorBidi"/>
          <w:sz w:val="24"/>
          <w:szCs w:val="24"/>
        </w:rPr>
        <w:t xml:space="preserve"> récepteur compare le coût (exprimé en nombre de sauts) nécessaire pour atteindre chaque </w:t>
      </w:r>
      <w:r w:rsidR="00BF0312" w:rsidRPr="00785A22">
        <w:rPr>
          <w:rFonts w:asciiTheme="majorBidi" w:hAnsiTheme="majorBidi" w:cstheme="majorBidi"/>
          <w:sz w:val="24"/>
          <w:szCs w:val="24"/>
        </w:rPr>
        <w:t>nœud</w:t>
      </w:r>
      <w:r w:rsidRPr="00785A22">
        <w:rPr>
          <w:rFonts w:asciiTheme="majorBidi" w:hAnsiTheme="majorBidi" w:cstheme="majorBidi"/>
          <w:sz w:val="24"/>
          <w:szCs w:val="24"/>
        </w:rPr>
        <w:t xml:space="preserve"> donné par le vecteur de distance reçu, avec celui défini dans sa propre table de routage. Si pour un </w:t>
      </w:r>
      <w:r w:rsidR="00BF0312" w:rsidRPr="00785A22">
        <w:rPr>
          <w:rFonts w:asciiTheme="majorBidi" w:hAnsiTheme="majorBidi" w:cstheme="majorBidi"/>
          <w:sz w:val="24"/>
          <w:szCs w:val="24"/>
        </w:rPr>
        <w:t>nœud</w:t>
      </w:r>
      <w:r w:rsidRPr="00785A22">
        <w:rPr>
          <w:rFonts w:asciiTheme="majorBidi" w:hAnsiTheme="majorBidi" w:cstheme="majorBidi"/>
          <w:sz w:val="24"/>
          <w:szCs w:val="24"/>
        </w:rPr>
        <w:t xml:space="preserve"> donné, le coût fourni par le vecteur de distance reçu est inférieur à celui de la table de routage locale, alors, la table de routage est mise à jour en conséquence. Chaque modification survenant dans la table de routage est ensuite publiée par le </w:t>
      </w:r>
      <w:r w:rsidR="00BF0312" w:rsidRPr="00785A22">
        <w:rPr>
          <w:rFonts w:asciiTheme="majorBidi" w:hAnsiTheme="majorBidi" w:cstheme="majorBidi"/>
          <w:sz w:val="24"/>
          <w:szCs w:val="24"/>
        </w:rPr>
        <w:t>nœud</w:t>
      </w:r>
      <w:r w:rsidRPr="00785A22">
        <w:rPr>
          <w:rFonts w:asciiTheme="majorBidi" w:hAnsiTheme="majorBidi" w:cstheme="majorBidi"/>
          <w:sz w:val="24"/>
          <w:szCs w:val="24"/>
        </w:rPr>
        <w:t xml:space="preserve"> lorsqu’il diffuse son propre vecteur de distance. Le principal défaut de DSDV réside dans la lente convergence des tables de routage. Ce problème survient pour deux raisons, d.une part les échanges de vecteurs de distance</w:t>
      </w:r>
      <w:r w:rsidR="00BF0312" w:rsidRPr="00785A22">
        <w:rPr>
          <w:rFonts w:asciiTheme="majorBidi" w:hAnsiTheme="majorBidi" w:cstheme="majorBidi"/>
          <w:sz w:val="24"/>
          <w:szCs w:val="24"/>
        </w:rPr>
        <w:t xml:space="preserve"> ne sont pas synchronisés, et d’</w:t>
      </w:r>
      <w:r w:rsidRPr="00785A22">
        <w:rPr>
          <w:rFonts w:asciiTheme="majorBidi" w:hAnsiTheme="majorBidi" w:cstheme="majorBidi"/>
          <w:sz w:val="24"/>
          <w:szCs w:val="24"/>
        </w:rPr>
        <w:t xml:space="preserve">autre part une route moins coûteuse est remplacée dans la table de routage par une route plus coûteuse, si et seulement si, le </w:t>
      </w:r>
      <w:r w:rsidR="00BF0312" w:rsidRPr="00785A22">
        <w:rPr>
          <w:rFonts w:asciiTheme="majorBidi" w:hAnsiTheme="majorBidi" w:cstheme="majorBidi"/>
          <w:sz w:val="24"/>
          <w:szCs w:val="24"/>
        </w:rPr>
        <w:t>nœud</w:t>
      </w:r>
      <w:r w:rsidRPr="00785A22">
        <w:rPr>
          <w:rFonts w:asciiTheme="majorBidi" w:hAnsiTheme="majorBidi" w:cstheme="majorBidi"/>
          <w:sz w:val="24"/>
          <w:szCs w:val="24"/>
        </w:rPr>
        <w:t xml:space="preserve"> ayant publié les deux routes est le même</w:t>
      </w:r>
      <w:proofErr w:type="gramStart"/>
      <w:r w:rsidRPr="00785A22">
        <w:rPr>
          <w:rFonts w:asciiTheme="majorBidi" w:hAnsiTheme="majorBidi" w:cstheme="majorBidi"/>
          <w:sz w:val="24"/>
          <w:szCs w:val="24"/>
        </w:rPr>
        <w:t>.</w:t>
      </w:r>
      <w:r w:rsidR="00204B16" w:rsidRPr="00785A22">
        <w:rPr>
          <w:rFonts w:asciiTheme="majorBidi" w:hAnsiTheme="majorBidi" w:cstheme="majorBidi"/>
          <w:sz w:val="24"/>
          <w:szCs w:val="24"/>
        </w:rPr>
        <w:t>[</w:t>
      </w:r>
      <w:proofErr w:type="gramEnd"/>
      <w:r w:rsidR="00F975C8" w:rsidRPr="00785A22">
        <w:rPr>
          <w:rFonts w:asciiTheme="majorBidi" w:hAnsiTheme="majorBidi" w:cstheme="majorBidi"/>
          <w:sz w:val="24"/>
          <w:szCs w:val="24"/>
        </w:rPr>
        <w:t>14</w:t>
      </w:r>
      <w:r w:rsidRPr="00785A22">
        <w:rPr>
          <w:rFonts w:asciiTheme="majorBidi" w:hAnsiTheme="majorBidi" w:cstheme="majorBidi"/>
          <w:sz w:val="24"/>
          <w:szCs w:val="24"/>
        </w:rPr>
        <w:t>]</w:t>
      </w:r>
    </w:p>
    <w:p w:rsidR="00957F57" w:rsidRPr="00333F70" w:rsidRDefault="00B67968" w:rsidP="001035DB">
      <w:pPr>
        <w:autoSpaceDE w:val="0"/>
        <w:autoSpaceDN w:val="0"/>
        <w:adjustRightInd w:val="0"/>
        <w:spacing w:after="0" w:line="360" w:lineRule="auto"/>
        <w:jc w:val="both"/>
        <w:rPr>
          <w:rFonts w:asciiTheme="majorBidi" w:hAnsiTheme="majorBidi" w:cstheme="majorBidi"/>
          <w:b/>
          <w:bCs/>
          <w:color w:val="000000"/>
          <w:sz w:val="24"/>
          <w:szCs w:val="24"/>
          <w:lang w:val="en-US"/>
        </w:rPr>
      </w:pPr>
      <w:r w:rsidRPr="00333F70">
        <w:rPr>
          <w:rFonts w:asciiTheme="majorBidi" w:hAnsiTheme="majorBidi" w:cstheme="majorBidi"/>
          <w:b/>
          <w:bCs/>
          <w:color w:val="000000"/>
          <w:sz w:val="24"/>
          <w:szCs w:val="24"/>
          <w:lang w:val="en-US"/>
        </w:rPr>
        <w:t>4</w:t>
      </w:r>
      <w:r w:rsidR="00007F25" w:rsidRPr="00333F70">
        <w:rPr>
          <w:rFonts w:asciiTheme="majorBidi" w:hAnsiTheme="majorBidi" w:cstheme="majorBidi"/>
          <w:b/>
          <w:bCs/>
          <w:color w:val="000000"/>
          <w:sz w:val="24"/>
          <w:szCs w:val="24"/>
          <w:lang w:val="en-US"/>
        </w:rPr>
        <w:t>.2</w:t>
      </w:r>
      <w:r w:rsidR="00CE38A3" w:rsidRPr="00333F70">
        <w:rPr>
          <w:rFonts w:asciiTheme="majorBidi" w:hAnsiTheme="majorBidi" w:cstheme="majorBidi"/>
          <w:b/>
          <w:bCs/>
          <w:color w:val="000000"/>
          <w:sz w:val="24"/>
          <w:szCs w:val="24"/>
          <w:lang w:val="en-US"/>
        </w:rPr>
        <w:t>. WRP</w:t>
      </w:r>
      <w:r w:rsidR="00007F25" w:rsidRPr="00333F70">
        <w:rPr>
          <w:rFonts w:asciiTheme="majorBidi" w:hAnsiTheme="majorBidi" w:cstheme="majorBidi"/>
          <w:b/>
          <w:bCs/>
          <w:color w:val="000000"/>
          <w:sz w:val="24"/>
          <w:szCs w:val="24"/>
          <w:lang w:val="en-US"/>
        </w:rPr>
        <w:t xml:space="preserve"> </w:t>
      </w:r>
      <w:r w:rsidR="00CE38A3" w:rsidRPr="00333F70">
        <w:rPr>
          <w:rFonts w:asciiTheme="majorBidi" w:hAnsiTheme="majorBidi" w:cstheme="majorBidi"/>
          <w:b/>
          <w:bCs/>
          <w:color w:val="000000"/>
          <w:sz w:val="24"/>
          <w:szCs w:val="24"/>
          <w:lang w:val="en-US"/>
        </w:rPr>
        <w:t>the</w:t>
      </w:r>
      <w:r w:rsidR="00957F57" w:rsidRPr="00333F70">
        <w:rPr>
          <w:rFonts w:asciiTheme="majorBidi" w:hAnsiTheme="majorBidi" w:cstheme="majorBidi"/>
          <w:b/>
          <w:bCs/>
          <w:color w:val="000000"/>
          <w:sz w:val="24"/>
          <w:szCs w:val="24"/>
          <w:lang w:val="en-US"/>
        </w:rPr>
        <w:t xml:space="preserve"> Wireless Routing </w:t>
      </w:r>
      <w:r w:rsidR="00754CFF" w:rsidRPr="00333F70">
        <w:rPr>
          <w:rFonts w:asciiTheme="majorBidi" w:hAnsiTheme="majorBidi" w:cstheme="majorBidi"/>
          <w:b/>
          <w:bCs/>
          <w:color w:val="000000"/>
          <w:sz w:val="24"/>
          <w:szCs w:val="24"/>
          <w:lang w:val="en-US"/>
        </w:rPr>
        <w:t>Protocol:</w:t>
      </w:r>
    </w:p>
    <w:p w:rsidR="006F3A53" w:rsidRPr="00785A22" w:rsidRDefault="00957F57" w:rsidP="006A69ED">
      <w:pPr>
        <w:spacing w:line="360" w:lineRule="auto"/>
        <w:ind w:firstLine="284"/>
        <w:jc w:val="both"/>
        <w:rPr>
          <w:rFonts w:asciiTheme="majorBidi" w:hAnsiTheme="majorBidi" w:cstheme="majorBidi"/>
          <w:color w:val="000000"/>
          <w:sz w:val="24"/>
          <w:szCs w:val="24"/>
        </w:rPr>
      </w:pPr>
      <w:r w:rsidRPr="00785A22">
        <w:rPr>
          <w:rFonts w:asciiTheme="majorBidi" w:hAnsiTheme="majorBidi" w:cstheme="majorBidi"/>
          <w:color w:val="000000"/>
          <w:sz w:val="24"/>
          <w:szCs w:val="24"/>
        </w:rPr>
        <w:t xml:space="preserve">WRP est un protocole à base de tables qui a but pour maintenir les informations de routage entre les </w:t>
      </w:r>
      <w:r w:rsidR="00754CFF" w:rsidRPr="00785A22">
        <w:rPr>
          <w:rFonts w:asciiTheme="majorBidi" w:hAnsiTheme="majorBidi" w:cstheme="majorBidi"/>
          <w:color w:val="000000"/>
          <w:sz w:val="24"/>
          <w:szCs w:val="24"/>
        </w:rPr>
        <w:t>nœuds</w:t>
      </w:r>
      <w:r w:rsidRPr="00785A22">
        <w:rPr>
          <w:rFonts w:asciiTheme="majorBidi" w:hAnsiTheme="majorBidi" w:cstheme="majorBidi"/>
          <w:color w:val="000000"/>
          <w:sz w:val="24"/>
          <w:szCs w:val="24"/>
        </w:rPr>
        <w:t xml:space="preserve"> dans le réseau. Chaque </w:t>
      </w:r>
      <w:r w:rsidR="00754CFF" w:rsidRPr="00785A22">
        <w:rPr>
          <w:rFonts w:asciiTheme="majorBidi" w:hAnsiTheme="majorBidi" w:cstheme="majorBidi"/>
          <w:color w:val="000000"/>
          <w:sz w:val="24"/>
          <w:szCs w:val="24"/>
        </w:rPr>
        <w:t>nœud</w:t>
      </w:r>
      <w:r w:rsidRPr="00785A22">
        <w:rPr>
          <w:rFonts w:asciiTheme="majorBidi" w:hAnsiTheme="majorBidi" w:cstheme="majorBidi"/>
          <w:color w:val="000000"/>
          <w:sz w:val="24"/>
          <w:szCs w:val="24"/>
        </w:rPr>
        <w:t xml:space="preserve"> est responsable pour maintenir quatre tables : table de distance, table de routage, table de prix-lien, table de liste de message de retransmission (MRL).</w:t>
      </w:r>
      <w:r w:rsidR="00617615" w:rsidRPr="00785A22">
        <w:rPr>
          <w:rFonts w:asciiTheme="majorBidi" w:hAnsiTheme="majorBidi" w:cstheme="majorBidi"/>
        </w:rPr>
        <w:t xml:space="preserve"> </w:t>
      </w:r>
      <w:r w:rsidR="00204B16" w:rsidRPr="00785A22">
        <w:rPr>
          <w:rFonts w:asciiTheme="majorBidi" w:hAnsiTheme="majorBidi" w:cstheme="majorBidi"/>
        </w:rPr>
        <w:t>[</w:t>
      </w:r>
      <w:r w:rsidR="00F975C8" w:rsidRPr="00785A22">
        <w:rPr>
          <w:rFonts w:asciiTheme="majorBidi" w:hAnsiTheme="majorBidi" w:cstheme="majorBidi"/>
        </w:rPr>
        <w:t>15</w:t>
      </w:r>
      <w:r w:rsidR="00617615" w:rsidRPr="00785A22">
        <w:rPr>
          <w:rFonts w:asciiTheme="majorBidi" w:hAnsiTheme="majorBidi" w:cstheme="majorBidi"/>
        </w:rPr>
        <w:t>]</w:t>
      </w:r>
    </w:p>
    <w:sectPr w:rsidR="006F3A53" w:rsidRPr="00785A22" w:rsidSect="00E56360">
      <w:headerReference w:type="default" r:id="rId13"/>
      <w:footerReference w:type="default" r:id="rId14"/>
      <w:pgSz w:w="11906" w:h="16838"/>
      <w:pgMar w:top="1418" w:right="1134" w:bottom="1559" w:left="1134" w:header="709" w:footer="709" w:gutter="567"/>
      <w:pgNumType w:start="2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565" w:rsidRDefault="005A6565" w:rsidP="00C303F3">
      <w:pPr>
        <w:spacing w:after="0" w:line="240" w:lineRule="auto"/>
      </w:pPr>
      <w:r>
        <w:separator/>
      </w:r>
    </w:p>
  </w:endnote>
  <w:endnote w:type="continuationSeparator" w:id="0">
    <w:p w:rsidR="005A6565" w:rsidRDefault="005A6565" w:rsidP="00C303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4179"/>
      <w:docPartObj>
        <w:docPartGallery w:val="Page Numbers (Bottom of Page)"/>
        <w:docPartUnique/>
      </w:docPartObj>
    </w:sdtPr>
    <w:sdtContent>
      <w:p w:rsidR="0065454C" w:rsidRDefault="006C3AF5">
        <w:pPr>
          <w:pStyle w:val="Pieddepage"/>
          <w:jc w:val="right"/>
        </w:pPr>
        <w:fldSimple w:instr=" PAGE   \* MERGEFORMAT ">
          <w:r w:rsidR="00E56360">
            <w:rPr>
              <w:noProof/>
            </w:rPr>
            <w:t>36</w:t>
          </w:r>
        </w:fldSimple>
      </w:p>
    </w:sdtContent>
  </w:sdt>
  <w:p w:rsidR="00502A5F" w:rsidRDefault="00502A5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565" w:rsidRDefault="005A6565" w:rsidP="00C303F3">
      <w:pPr>
        <w:spacing w:after="0" w:line="240" w:lineRule="auto"/>
      </w:pPr>
      <w:r>
        <w:separator/>
      </w:r>
    </w:p>
  </w:footnote>
  <w:footnote w:type="continuationSeparator" w:id="0">
    <w:p w:rsidR="005A6565" w:rsidRDefault="005A6565" w:rsidP="00C303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i/>
        <w:iCs/>
        <w:sz w:val="28"/>
        <w:szCs w:val="28"/>
      </w:rPr>
      <w:alias w:val="Titre"/>
      <w:id w:val="77547040"/>
      <w:placeholder>
        <w:docPart w:val="E5DBBB18B02C48FC97AD85DF706B8286"/>
      </w:placeholder>
      <w:dataBinding w:prefixMappings="xmlns:ns0='http://schemas.openxmlformats.org/package/2006/metadata/core-properties' xmlns:ns1='http://purl.org/dc/elements/1.1/'" w:xpath="/ns0:coreProperties[1]/ns1:title[1]" w:storeItemID="{6C3C8BC8-F283-45AE-878A-BAB7291924A1}"/>
      <w:text/>
    </w:sdtPr>
    <w:sdtContent>
      <w:p w:rsidR="00C303F3" w:rsidRPr="0020040E" w:rsidRDefault="00051AB4" w:rsidP="0020040E">
        <w:pPr>
          <w:pStyle w:val="En-tte"/>
          <w:pBdr>
            <w:between w:val="single" w:sz="4" w:space="1" w:color="4F81BD" w:themeColor="accent1"/>
          </w:pBdr>
          <w:spacing w:line="276" w:lineRule="auto"/>
          <w:rPr>
            <w:rFonts w:asciiTheme="majorBidi" w:hAnsiTheme="majorBidi" w:cstheme="majorBidi"/>
            <w:i/>
            <w:iCs/>
            <w:sz w:val="28"/>
            <w:szCs w:val="28"/>
          </w:rPr>
        </w:pPr>
        <w:r w:rsidRPr="0020040E">
          <w:rPr>
            <w:rFonts w:asciiTheme="majorBidi" w:hAnsiTheme="majorBidi" w:cstheme="majorBidi"/>
            <w:i/>
            <w:iCs/>
            <w:sz w:val="28"/>
            <w:szCs w:val="28"/>
          </w:rPr>
          <w:t>Chapitre III </w:t>
        </w:r>
        <w:r w:rsidR="0020040E" w:rsidRPr="0020040E">
          <w:rPr>
            <w:rFonts w:asciiTheme="majorBidi" w:hAnsiTheme="majorBidi" w:cstheme="majorBidi"/>
            <w:i/>
            <w:iCs/>
            <w:sz w:val="28"/>
            <w:szCs w:val="28"/>
          </w:rPr>
          <w:t>: Protocoles</w:t>
        </w:r>
        <w:r w:rsidRPr="0020040E">
          <w:rPr>
            <w:rFonts w:asciiTheme="majorBidi" w:hAnsiTheme="majorBidi" w:cstheme="majorBidi"/>
            <w:i/>
            <w:iCs/>
            <w:sz w:val="28"/>
            <w:szCs w:val="28"/>
          </w:rPr>
          <w:t xml:space="preserve"> de routages dans le réseau ad-hoc</w:t>
        </w:r>
      </w:p>
    </w:sdtContent>
  </w:sdt>
  <w:p w:rsidR="00C303F3" w:rsidRPr="00E42DA1" w:rsidRDefault="00C303F3" w:rsidP="00C303F3">
    <w:pPr>
      <w:pStyle w:val="En-tte"/>
      <w:pBdr>
        <w:between w:val="single" w:sz="4" w:space="1" w:color="4F81BD" w:themeColor="accent1"/>
      </w:pBdr>
      <w:spacing w:line="276" w:lineRule="auto"/>
      <w:jc w:val="center"/>
      <w:rPr>
        <w:b/>
        <w:bCs/>
        <w:sz w:val="28"/>
        <w:szCs w:val="28"/>
      </w:rPr>
    </w:pPr>
  </w:p>
  <w:p w:rsidR="00C303F3" w:rsidRPr="00E42DA1" w:rsidRDefault="00C303F3">
    <w:pPr>
      <w:pStyle w:val="En-tte"/>
      <w:rPr>
        <w:b/>
        <w:bCs/>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E7641"/>
    <w:multiLevelType w:val="multilevel"/>
    <w:tmpl w:val="D73A5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CE5D60"/>
    <w:multiLevelType w:val="hybridMultilevel"/>
    <w:tmpl w:val="EFD084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F41A22"/>
    <w:multiLevelType w:val="multilevel"/>
    <w:tmpl w:val="7388A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1B35B6"/>
    <w:multiLevelType w:val="multilevel"/>
    <w:tmpl w:val="68B2E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2A37F0"/>
    <w:multiLevelType w:val="multilevel"/>
    <w:tmpl w:val="67A470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354CC4"/>
    <w:multiLevelType w:val="hybridMultilevel"/>
    <w:tmpl w:val="5E9015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CC375BC"/>
    <w:multiLevelType w:val="multilevel"/>
    <w:tmpl w:val="0F9C1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4458AD"/>
    <w:multiLevelType w:val="multilevel"/>
    <w:tmpl w:val="4F7CD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552482"/>
    <w:multiLevelType w:val="multilevel"/>
    <w:tmpl w:val="B4F0FF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E16D8F"/>
    <w:multiLevelType w:val="hybridMultilevel"/>
    <w:tmpl w:val="D24EA5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5C4644D"/>
    <w:multiLevelType w:val="multilevel"/>
    <w:tmpl w:val="6CDCC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9650A0"/>
    <w:multiLevelType w:val="hybridMultilevel"/>
    <w:tmpl w:val="B30423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6AC25CA"/>
    <w:multiLevelType w:val="multilevel"/>
    <w:tmpl w:val="CCAEE1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DA7FB1"/>
    <w:multiLevelType w:val="multilevel"/>
    <w:tmpl w:val="F634E9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E405002"/>
    <w:multiLevelType w:val="multilevel"/>
    <w:tmpl w:val="208E4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EB760D"/>
    <w:multiLevelType w:val="multilevel"/>
    <w:tmpl w:val="3AAEB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666BE6"/>
    <w:multiLevelType w:val="multilevel"/>
    <w:tmpl w:val="68B2E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C46B32"/>
    <w:multiLevelType w:val="multilevel"/>
    <w:tmpl w:val="342E4A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2640A9"/>
    <w:multiLevelType w:val="multilevel"/>
    <w:tmpl w:val="C3507C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decimal"/>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C865549"/>
    <w:multiLevelType w:val="multilevel"/>
    <w:tmpl w:val="57304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106E7D"/>
    <w:multiLevelType w:val="hybridMultilevel"/>
    <w:tmpl w:val="1CA2E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DFC57ED"/>
    <w:multiLevelType w:val="multilevel"/>
    <w:tmpl w:val="ED2C7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F8C4C43"/>
    <w:multiLevelType w:val="multilevel"/>
    <w:tmpl w:val="B7721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5984151"/>
    <w:multiLevelType w:val="multilevel"/>
    <w:tmpl w:val="086A4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A0163E2"/>
    <w:multiLevelType w:val="multilevel"/>
    <w:tmpl w:val="68B2E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A3C4849"/>
    <w:multiLevelType w:val="hybridMultilevel"/>
    <w:tmpl w:val="BB1A867A"/>
    <w:lvl w:ilvl="0" w:tplc="E73478B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3265773"/>
    <w:multiLevelType w:val="multilevel"/>
    <w:tmpl w:val="342E4A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BB5267"/>
    <w:multiLevelType w:val="multilevel"/>
    <w:tmpl w:val="F2203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7"/>
  </w:num>
  <w:num w:numId="3">
    <w:abstractNumId w:val="8"/>
  </w:num>
  <w:num w:numId="4">
    <w:abstractNumId w:val="21"/>
    <w:lvlOverride w:ilvl="0">
      <w:startOverride w:val="1"/>
    </w:lvlOverride>
  </w:num>
  <w:num w:numId="5">
    <w:abstractNumId w:val="6"/>
  </w:num>
  <w:num w:numId="6">
    <w:abstractNumId w:val="2"/>
  </w:num>
  <w:num w:numId="7">
    <w:abstractNumId w:val="4"/>
  </w:num>
  <w:num w:numId="8">
    <w:abstractNumId w:val="23"/>
  </w:num>
  <w:num w:numId="9">
    <w:abstractNumId w:val="15"/>
  </w:num>
  <w:num w:numId="10">
    <w:abstractNumId w:val="0"/>
  </w:num>
  <w:num w:numId="11">
    <w:abstractNumId w:val="14"/>
  </w:num>
  <w:num w:numId="12">
    <w:abstractNumId w:val="22"/>
  </w:num>
  <w:num w:numId="13">
    <w:abstractNumId w:val="10"/>
  </w:num>
  <w:num w:numId="14">
    <w:abstractNumId w:val="12"/>
    <w:lvlOverride w:ilvl="0">
      <w:startOverride w:val="1"/>
    </w:lvlOverride>
  </w:num>
  <w:num w:numId="15">
    <w:abstractNumId w:val="19"/>
  </w:num>
  <w:num w:numId="16">
    <w:abstractNumId w:val="19"/>
    <w:lvlOverride w:ilvl="0">
      <w:startOverride w:val="1"/>
    </w:lvlOverride>
  </w:num>
  <w:num w:numId="17">
    <w:abstractNumId w:val="19"/>
    <w:lvlOverride w:ilvl="0">
      <w:startOverride w:val="1"/>
    </w:lvlOverride>
  </w:num>
  <w:num w:numId="18">
    <w:abstractNumId w:val="16"/>
  </w:num>
  <w:num w:numId="19">
    <w:abstractNumId w:val="24"/>
  </w:num>
  <w:num w:numId="20">
    <w:abstractNumId w:val="3"/>
  </w:num>
  <w:num w:numId="21">
    <w:abstractNumId w:val="18"/>
  </w:num>
  <w:num w:numId="22">
    <w:abstractNumId w:val="13"/>
  </w:num>
  <w:num w:numId="23">
    <w:abstractNumId w:val="17"/>
  </w:num>
  <w:num w:numId="24">
    <w:abstractNumId w:val="26"/>
  </w:num>
  <w:num w:numId="25">
    <w:abstractNumId w:val="5"/>
  </w:num>
  <w:num w:numId="26">
    <w:abstractNumId w:val="20"/>
  </w:num>
  <w:num w:numId="27">
    <w:abstractNumId w:val="9"/>
  </w:num>
  <w:num w:numId="28">
    <w:abstractNumId w:val="11"/>
  </w:num>
  <w:num w:numId="29">
    <w:abstractNumId w:val="1"/>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5509E8"/>
    <w:rsid w:val="00000DD8"/>
    <w:rsid w:val="00004C0A"/>
    <w:rsid w:val="000051C1"/>
    <w:rsid w:val="00007F25"/>
    <w:rsid w:val="00026915"/>
    <w:rsid w:val="00026F50"/>
    <w:rsid w:val="0003737B"/>
    <w:rsid w:val="00045F8D"/>
    <w:rsid w:val="00051AB4"/>
    <w:rsid w:val="00061598"/>
    <w:rsid w:val="00075D64"/>
    <w:rsid w:val="000916C5"/>
    <w:rsid w:val="000938B7"/>
    <w:rsid w:val="000946D9"/>
    <w:rsid w:val="000B6D3E"/>
    <w:rsid w:val="000F48D4"/>
    <w:rsid w:val="000F6AA9"/>
    <w:rsid w:val="000F7B74"/>
    <w:rsid w:val="001035DB"/>
    <w:rsid w:val="001161F5"/>
    <w:rsid w:val="00117539"/>
    <w:rsid w:val="00124432"/>
    <w:rsid w:val="001626CE"/>
    <w:rsid w:val="00170761"/>
    <w:rsid w:val="00174F9E"/>
    <w:rsid w:val="00191E4F"/>
    <w:rsid w:val="001C1CBE"/>
    <w:rsid w:val="001E7F92"/>
    <w:rsid w:val="0020040E"/>
    <w:rsid w:val="002030DD"/>
    <w:rsid w:val="00204B16"/>
    <w:rsid w:val="00205089"/>
    <w:rsid w:val="00212EC1"/>
    <w:rsid w:val="00215FA3"/>
    <w:rsid w:val="0021683F"/>
    <w:rsid w:val="00217ABB"/>
    <w:rsid w:val="0023191C"/>
    <w:rsid w:val="00232F9B"/>
    <w:rsid w:val="002411A0"/>
    <w:rsid w:val="00251214"/>
    <w:rsid w:val="002836DF"/>
    <w:rsid w:val="00286534"/>
    <w:rsid w:val="002939DA"/>
    <w:rsid w:val="002A0478"/>
    <w:rsid w:val="002A4975"/>
    <w:rsid w:val="002E1F08"/>
    <w:rsid w:val="002F031C"/>
    <w:rsid w:val="00316110"/>
    <w:rsid w:val="00316EA3"/>
    <w:rsid w:val="00317B84"/>
    <w:rsid w:val="003248C1"/>
    <w:rsid w:val="00326F92"/>
    <w:rsid w:val="00333F70"/>
    <w:rsid w:val="00334FD7"/>
    <w:rsid w:val="00340117"/>
    <w:rsid w:val="003438B4"/>
    <w:rsid w:val="003508DF"/>
    <w:rsid w:val="003544D3"/>
    <w:rsid w:val="00354D22"/>
    <w:rsid w:val="00363C23"/>
    <w:rsid w:val="003674DC"/>
    <w:rsid w:val="003A425E"/>
    <w:rsid w:val="003A71B4"/>
    <w:rsid w:val="003B537F"/>
    <w:rsid w:val="003B7B2B"/>
    <w:rsid w:val="003C3319"/>
    <w:rsid w:val="00413D66"/>
    <w:rsid w:val="004245D8"/>
    <w:rsid w:val="00425510"/>
    <w:rsid w:val="00452D32"/>
    <w:rsid w:val="00491F9B"/>
    <w:rsid w:val="004B04E2"/>
    <w:rsid w:val="004C2A27"/>
    <w:rsid w:val="004D0093"/>
    <w:rsid w:val="004D50F2"/>
    <w:rsid w:val="004F31E1"/>
    <w:rsid w:val="00502A5F"/>
    <w:rsid w:val="00504CCD"/>
    <w:rsid w:val="0051489F"/>
    <w:rsid w:val="005214DF"/>
    <w:rsid w:val="0052390C"/>
    <w:rsid w:val="005339D5"/>
    <w:rsid w:val="00535CA4"/>
    <w:rsid w:val="005407F1"/>
    <w:rsid w:val="00540A0A"/>
    <w:rsid w:val="00541462"/>
    <w:rsid w:val="005509E8"/>
    <w:rsid w:val="00552A56"/>
    <w:rsid w:val="00556DDA"/>
    <w:rsid w:val="00566033"/>
    <w:rsid w:val="00573360"/>
    <w:rsid w:val="00573801"/>
    <w:rsid w:val="005827E1"/>
    <w:rsid w:val="00583C77"/>
    <w:rsid w:val="005846C7"/>
    <w:rsid w:val="00585ABC"/>
    <w:rsid w:val="005916B4"/>
    <w:rsid w:val="00594FF7"/>
    <w:rsid w:val="005960DE"/>
    <w:rsid w:val="00596C2B"/>
    <w:rsid w:val="0059760B"/>
    <w:rsid w:val="005A329D"/>
    <w:rsid w:val="005A5867"/>
    <w:rsid w:val="005A6565"/>
    <w:rsid w:val="005C1E90"/>
    <w:rsid w:val="005C2E60"/>
    <w:rsid w:val="005D5CA0"/>
    <w:rsid w:val="005F2F39"/>
    <w:rsid w:val="00610A69"/>
    <w:rsid w:val="00615241"/>
    <w:rsid w:val="00617615"/>
    <w:rsid w:val="006221F9"/>
    <w:rsid w:val="006437E2"/>
    <w:rsid w:val="006473F1"/>
    <w:rsid w:val="0065454C"/>
    <w:rsid w:val="006674D9"/>
    <w:rsid w:val="00670039"/>
    <w:rsid w:val="00680F7B"/>
    <w:rsid w:val="00684679"/>
    <w:rsid w:val="006873BE"/>
    <w:rsid w:val="006A69ED"/>
    <w:rsid w:val="006B4AC3"/>
    <w:rsid w:val="006C2867"/>
    <w:rsid w:val="006C3AF5"/>
    <w:rsid w:val="006D58BE"/>
    <w:rsid w:val="006D78A9"/>
    <w:rsid w:val="006E1FF1"/>
    <w:rsid w:val="006E3C96"/>
    <w:rsid w:val="006E42B5"/>
    <w:rsid w:val="006F2CC4"/>
    <w:rsid w:val="006F3A53"/>
    <w:rsid w:val="006F5F46"/>
    <w:rsid w:val="0071028F"/>
    <w:rsid w:val="00714038"/>
    <w:rsid w:val="00737362"/>
    <w:rsid w:val="00754CFF"/>
    <w:rsid w:val="00760775"/>
    <w:rsid w:val="00770CC4"/>
    <w:rsid w:val="00771A3F"/>
    <w:rsid w:val="00772D07"/>
    <w:rsid w:val="00775AE4"/>
    <w:rsid w:val="00775D6B"/>
    <w:rsid w:val="00780AD7"/>
    <w:rsid w:val="00783934"/>
    <w:rsid w:val="00783B47"/>
    <w:rsid w:val="0078539C"/>
    <w:rsid w:val="00785A22"/>
    <w:rsid w:val="007A24EA"/>
    <w:rsid w:val="007C0EF0"/>
    <w:rsid w:val="007C36E9"/>
    <w:rsid w:val="007D3B43"/>
    <w:rsid w:val="008115F0"/>
    <w:rsid w:val="00821A6E"/>
    <w:rsid w:val="008310B3"/>
    <w:rsid w:val="008450D5"/>
    <w:rsid w:val="008453E5"/>
    <w:rsid w:val="00853D13"/>
    <w:rsid w:val="00861447"/>
    <w:rsid w:val="00873C3A"/>
    <w:rsid w:val="00895F00"/>
    <w:rsid w:val="008A27C5"/>
    <w:rsid w:val="008A5046"/>
    <w:rsid w:val="008E598A"/>
    <w:rsid w:val="008F5C1E"/>
    <w:rsid w:val="008F6E8C"/>
    <w:rsid w:val="008F6F32"/>
    <w:rsid w:val="00902B51"/>
    <w:rsid w:val="009078D2"/>
    <w:rsid w:val="0092013E"/>
    <w:rsid w:val="00923DA6"/>
    <w:rsid w:val="00930C2C"/>
    <w:rsid w:val="00935B5B"/>
    <w:rsid w:val="00942842"/>
    <w:rsid w:val="0094693F"/>
    <w:rsid w:val="00957F57"/>
    <w:rsid w:val="0096548F"/>
    <w:rsid w:val="0098603D"/>
    <w:rsid w:val="009867F0"/>
    <w:rsid w:val="0098734B"/>
    <w:rsid w:val="009876A0"/>
    <w:rsid w:val="009939F2"/>
    <w:rsid w:val="00996B9E"/>
    <w:rsid w:val="009A029B"/>
    <w:rsid w:val="009A0840"/>
    <w:rsid w:val="009A60E3"/>
    <w:rsid w:val="009C141A"/>
    <w:rsid w:val="009C398C"/>
    <w:rsid w:val="009C4F39"/>
    <w:rsid w:val="009C6EB0"/>
    <w:rsid w:val="009D6E9F"/>
    <w:rsid w:val="009E0097"/>
    <w:rsid w:val="009E38E4"/>
    <w:rsid w:val="009E71E3"/>
    <w:rsid w:val="00A01842"/>
    <w:rsid w:val="00A07862"/>
    <w:rsid w:val="00A133FC"/>
    <w:rsid w:val="00A520C7"/>
    <w:rsid w:val="00A57355"/>
    <w:rsid w:val="00A64D18"/>
    <w:rsid w:val="00A66C0A"/>
    <w:rsid w:val="00A731CB"/>
    <w:rsid w:val="00A74B57"/>
    <w:rsid w:val="00A82385"/>
    <w:rsid w:val="00A84589"/>
    <w:rsid w:val="00AA4A88"/>
    <w:rsid w:val="00AC265C"/>
    <w:rsid w:val="00AD547D"/>
    <w:rsid w:val="00AE4C4B"/>
    <w:rsid w:val="00AE59E6"/>
    <w:rsid w:val="00AF1FB3"/>
    <w:rsid w:val="00B02691"/>
    <w:rsid w:val="00B02BFD"/>
    <w:rsid w:val="00B44F8A"/>
    <w:rsid w:val="00B50282"/>
    <w:rsid w:val="00B63DCD"/>
    <w:rsid w:val="00B67968"/>
    <w:rsid w:val="00B767AA"/>
    <w:rsid w:val="00B83A4C"/>
    <w:rsid w:val="00B84AD2"/>
    <w:rsid w:val="00B86EC5"/>
    <w:rsid w:val="00B8787C"/>
    <w:rsid w:val="00B94519"/>
    <w:rsid w:val="00BA1F5C"/>
    <w:rsid w:val="00BB424F"/>
    <w:rsid w:val="00BD7225"/>
    <w:rsid w:val="00BF0312"/>
    <w:rsid w:val="00C04AD1"/>
    <w:rsid w:val="00C05776"/>
    <w:rsid w:val="00C0721F"/>
    <w:rsid w:val="00C20C4D"/>
    <w:rsid w:val="00C21BC1"/>
    <w:rsid w:val="00C22BDB"/>
    <w:rsid w:val="00C303F3"/>
    <w:rsid w:val="00C30C67"/>
    <w:rsid w:val="00C57125"/>
    <w:rsid w:val="00C71082"/>
    <w:rsid w:val="00C76F2C"/>
    <w:rsid w:val="00C76F80"/>
    <w:rsid w:val="00C827CC"/>
    <w:rsid w:val="00C86A1D"/>
    <w:rsid w:val="00C90B5D"/>
    <w:rsid w:val="00CA2797"/>
    <w:rsid w:val="00CA4F8C"/>
    <w:rsid w:val="00CB0560"/>
    <w:rsid w:val="00CC0FAF"/>
    <w:rsid w:val="00CC636B"/>
    <w:rsid w:val="00CC75A8"/>
    <w:rsid w:val="00CE38A3"/>
    <w:rsid w:val="00CF2346"/>
    <w:rsid w:val="00D149E0"/>
    <w:rsid w:val="00D240C1"/>
    <w:rsid w:val="00D317A5"/>
    <w:rsid w:val="00D36E35"/>
    <w:rsid w:val="00D36EDE"/>
    <w:rsid w:val="00D4118F"/>
    <w:rsid w:val="00D41374"/>
    <w:rsid w:val="00D515E8"/>
    <w:rsid w:val="00D57350"/>
    <w:rsid w:val="00D60682"/>
    <w:rsid w:val="00D60DC9"/>
    <w:rsid w:val="00D733F4"/>
    <w:rsid w:val="00D74E29"/>
    <w:rsid w:val="00D80436"/>
    <w:rsid w:val="00D94563"/>
    <w:rsid w:val="00DB626D"/>
    <w:rsid w:val="00DC3435"/>
    <w:rsid w:val="00DC6348"/>
    <w:rsid w:val="00DD3455"/>
    <w:rsid w:val="00DD4FF4"/>
    <w:rsid w:val="00E01884"/>
    <w:rsid w:val="00E1019B"/>
    <w:rsid w:val="00E13EE1"/>
    <w:rsid w:val="00E21447"/>
    <w:rsid w:val="00E25B56"/>
    <w:rsid w:val="00E269AA"/>
    <w:rsid w:val="00E26B42"/>
    <w:rsid w:val="00E310A5"/>
    <w:rsid w:val="00E37266"/>
    <w:rsid w:val="00E37848"/>
    <w:rsid w:val="00E37D9B"/>
    <w:rsid w:val="00E42DA1"/>
    <w:rsid w:val="00E56360"/>
    <w:rsid w:val="00E65D6C"/>
    <w:rsid w:val="00E92A50"/>
    <w:rsid w:val="00EA3C15"/>
    <w:rsid w:val="00EA5BB8"/>
    <w:rsid w:val="00EC0BE1"/>
    <w:rsid w:val="00ED0E35"/>
    <w:rsid w:val="00F016E1"/>
    <w:rsid w:val="00F027AB"/>
    <w:rsid w:val="00F039E6"/>
    <w:rsid w:val="00F04A64"/>
    <w:rsid w:val="00F07AAF"/>
    <w:rsid w:val="00F26124"/>
    <w:rsid w:val="00F2616E"/>
    <w:rsid w:val="00F430A9"/>
    <w:rsid w:val="00F62DC0"/>
    <w:rsid w:val="00F65553"/>
    <w:rsid w:val="00F87013"/>
    <w:rsid w:val="00F975C8"/>
    <w:rsid w:val="00FA7EAF"/>
    <w:rsid w:val="00FA7EC2"/>
    <w:rsid w:val="00FB00CE"/>
    <w:rsid w:val="00FD3275"/>
    <w:rsid w:val="00FE3E96"/>
    <w:rsid w:val="00FE703E"/>
    <w:rsid w:val="00FF201F"/>
    <w:rsid w:val="00FF7F2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AD7"/>
  </w:style>
  <w:style w:type="paragraph" w:styleId="Titre2">
    <w:name w:val="heading 2"/>
    <w:basedOn w:val="Normal"/>
    <w:next w:val="Normal"/>
    <w:link w:val="Titre2Car"/>
    <w:uiPriority w:val="9"/>
    <w:unhideWhenUsed/>
    <w:qFormat/>
    <w:rsid w:val="002836D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232F9B"/>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3B537F"/>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converted-space">
    <w:name w:val="apple-converted-space"/>
    <w:basedOn w:val="Policepardfaut"/>
    <w:rsid w:val="005509E8"/>
  </w:style>
  <w:style w:type="paragraph" w:customStyle="1" w:styleId="Default">
    <w:name w:val="Default"/>
    <w:rsid w:val="00821A6E"/>
    <w:pPr>
      <w:autoSpaceDE w:val="0"/>
      <w:autoSpaceDN w:val="0"/>
      <w:adjustRightInd w:val="0"/>
      <w:spacing w:after="0" w:line="240" w:lineRule="auto"/>
    </w:pPr>
    <w:rPr>
      <w:rFonts w:ascii="Verdana" w:hAnsi="Verdana" w:cs="Verdana"/>
      <w:color w:val="000000"/>
      <w:sz w:val="24"/>
      <w:szCs w:val="24"/>
    </w:rPr>
  </w:style>
  <w:style w:type="paragraph" w:styleId="NormalWeb">
    <w:name w:val="Normal (Web)"/>
    <w:basedOn w:val="Default"/>
    <w:next w:val="Default"/>
    <w:uiPriority w:val="99"/>
    <w:rsid w:val="00714038"/>
    <w:rPr>
      <w:rFonts w:ascii="Arial" w:hAnsi="Arial" w:cs="Arial"/>
      <w:color w:val="auto"/>
    </w:rPr>
  </w:style>
  <w:style w:type="character" w:styleId="Accentuation">
    <w:name w:val="Emphasis"/>
    <w:uiPriority w:val="99"/>
    <w:qFormat/>
    <w:rsid w:val="00714038"/>
    <w:rPr>
      <w:color w:val="000000"/>
    </w:rPr>
  </w:style>
  <w:style w:type="character" w:customStyle="1" w:styleId="lev">
    <w:name w:val="ةlevé"/>
    <w:uiPriority w:val="99"/>
    <w:rsid w:val="00E13EE1"/>
    <w:rPr>
      <w:color w:val="000000"/>
      <w:sz w:val="18"/>
      <w:szCs w:val="18"/>
    </w:rPr>
  </w:style>
  <w:style w:type="paragraph" w:styleId="En-tte">
    <w:name w:val="header"/>
    <w:basedOn w:val="Normal"/>
    <w:link w:val="En-tteCar"/>
    <w:uiPriority w:val="99"/>
    <w:unhideWhenUsed/>
    <w:rsid w:val="00C303F3"/>
    <w:pPr>
      <w:tabs>
        <w:tab w:val="center" w:pos="4153"/>
        <w:tab w:val="right" w:pos="8306"/>
      </w:tabs>
      <w:spacing w:after="0" w:line="240" w:lineRule="auto"/>
    </w:pPr>
  </w:style>
  <w:style w:type="character" w:customStyle="1" w:styleId="En-tteCar">
    <w:name w:val="En-tête Car"/>
    <w:basedOn w:val="Policepardfaut"/>
    <w:link w:val="En-tte"/>
    <w:uiPriority w:val="99"/>
    <w:rsid w:val="00C303F3"/>
  </w:style>
  <w:style w:type="paragraph" w:styleId="Pieddepage">
    <w:name w:val="footer"/>
    <w:basedOn w:val="Normal"/>
    <w:link w:val="PieddepageCar"/>
    <w:uiPriority w:val="99"/>
    <w:unhideWhenUsed/>
    <w:rsid w:val="00C303F3"/>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C303F3"/>
  </w:style>
  <w:style w:type="paragraph" w:styleId="Textedebulles">
    <w:name w:val="Balloon Text"/>
    <w:basedOn w:val="Normal"/>
    <w:link w:val="TextedebullesCar"/>
    <w:uiPriority w:val="99"/>
    <w:semiHidden/>
    <w:unhideWhenUsed/>
    <w:rsid w:val="00C303F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03F3"/>
    <w:rPr>
      <w:rFonts w:ascii="Tahoma" w:hAnsi="Tahoma" w:cs="Tahoma"/>
      <w:sz w:val="16"/>
      <w:szCs w:val="16"/>
    </w:rPr>
  </w:style>
  <w:style w:type="character" w:customStyle="1" w:styleId="Titre4Car">
    <w:name w:val="Titre 4 Car"/>
    <w:basedOn w:val="Policepardfaut"/>
    <w:link w:val="Titre4"/>
    <w:uiPriority w:val="9"/>
    <w:rsid w:val="003B537F"/>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uiPriority w:val="9"/>
    <w:rsid w:val="002836D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232F9B"/>
    <w:rPr>
      <w:rFonts w:asciiTheme="majorHAnsi" w:eastAsiaTheme="majorEastAsia" w:hAnsiTheme="majorHAnsi" w:cstheme="majorBidi"/>
      <w:b/>
      <w:bCs/>
      <w:color w:val="4F81BD" w:themeColor="accent1"/>
    </w:rPr>
  </w:style>
  <w:style w:type="character" w:styleId="Lienhypertexte">
    <w:name w:val="Hyperlink"/>
    <w:basedOn w:val="Policepardfaut"/>
    <w:uiPriority w:val="99"/>
    <w:semiHidden/>
    <w:unhideWhenUsed/>
    <w:rsid w:val="00232F9B"/>
    <w:rPr>
      <w:color w:val="0000FF"/>
      <w:u w:val="single"/>
    </w:rPr>
  </w:style>
  <w:style w:type="paragraph" w:styleId="Paragraphedeliste">
    <w:name w:val="List Paragraph"/>
    <w:basedOn w:val="Normal"/>
    <w:uiPriority w:val="34"/>
    <w:qFormat/>
    <w:rsid w:val="006E1FF1"/>
    <w:pPr>
      <w:ind w:left="720"/>
      <w:contextualSpacing/>
    </w:pPr>
  </w:style>
  <w:style w:type="paragraph" w:styleId="Sansinterligne">
    <w:name w:val="No Spacing"/>
    <w:link w:val="SansinterligneCar"/>
    <w:uiPriority w:val="1"/>
    <w:qFormat/>
    <w:rsid w:val="0020040E"/>
    <w:pPr>
      <w:spacing w:after="0" w:line="240" w:lineRule="auto"/>
    </w:pPr>
    <w:rPr>
      <w:rFonts w:eastAsiaTheme="minorEastAsia"/>
    </w:rPr>
  </w:style>
  <w:style w:type="character" w:customStyle="1" w:styleId="SansinterligneCar">
    <w:name w:val="Sans interligne Car"/>
    <w:basedOn w:val="Policepardfaut"/>
    <w:link w:val="Sansinterligne"/>
    <w:uiPriority w:val="1"/>
    <w:rsid w:val="0020040E"/>
    <w:rPr>
      <w:rFonts w:eastAsiaTheme="minorEastAsia"/>
    </w:rPr>
  </w:style>
</w:styles>
</file>

<file path=word/webSettings.xml><?xml version="1.0" encoding="utf-8"?>
<w:webSettings xmlns:r="http://schemas.openxmlformats.org/officeDocument/2006/relationships" xmlns:w="http://schemas.openxmlformats.org/wordprocessingml/2006/main">
  <w:divs>
    <w:div w:id="38013050">
      <w:bodyDiv w:val="1"/>
      <w:marLeft w:val="0"/>
      <w:marRight w:val="0"/>
      <w:marTop w:val="0"/>
      <w:marBottom w:val="0"/>
      <w:divBdr>
        <w:top w:val="none" w:sz="0" w:space="0" w:color="auto"/>
        <w:left w:val="none" w:sz="0" w:space="0" w:color="auto"/>
        <w:bottom w:val="none" w:sz="0" w:space="0" w:color="auto"/>
        <w:right w:val="none" w:sz="0" w:space="0" w:color="auto"/>
      </w:divBdr>
    </w:div>
    <w:div w:id="287397339">
      <w:bodyDiv w:val="1"/>
      <w:marLeft w:val="0"/>
      <w:marRight w:val="0"/>
      <w:marTop w:val="0"/>
      <w:marBottom w:val="0"/>
      <w:divBdr>
        <w:top w:val="none" w:sz="0" w:space="0" w:color="auto"/>
        <w:left w:val="none" w:sz="0" w:space="0" w:color="auto"/>
        <w:bottom w:val="none" w:sz="0" w:space="0" w:color="auto"/>
        <w:right w:val="none" w:sz="0" w:space="0" w:color="auto"/>
      </w:divBdr>
    </w:div>
    <w:div w:id="953515642">
      <w:bodyDiv w:val="1"/>
      <w:marLeft w:val="0"/>
      <w:marRight w:val="0"/>
      <w:marTop w:val="0"/>
      <w:marBottom w:val="0"/>
      <w:divBdr>
        <w:top w:val="none" w:sz="0" w:space="0" w:color="auto"/>
        <w:left w:val="none" w:sz="0" w:space="0" w:color="auto"/>
        <w:bottom w:val="none" w:sz="0" w:space="0" w:color="auto"/>
        <w:right w:val="none" w:sz="0" w:space="0" w:color="auto"/>
      </w:divBdr>
      <w:divsChild>
        <w:div w:id="1925918718">
          <w:marLeft w:val="0"/>
          <w:marRight w:val="0"/>
          <w:marTop w:val="0"/>
          <w:marBottom w:val="0"/>
          <w:divBdr>
            <w:top w:val="none" w:sz="0" w:space="0" w:color="auto"/>
            <w:left w:val="none" w:sz="0" w:space="0" w:color="auto"/>
            <w:bottom w:val="none" w:sz="0" w:space="0" w:color="auto"/>
            <w:right w:val="none" w:sz="0" w:space="0" w:color="auto"/>
          </w:divBdr>
        </w:div>
      </w:divsChild>
    </w:div>
    <w:div w:id="156043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5DBBB18B02C48FC97AD85DF706B8286"/>
        <w:category>
          <w:name w:val="Général"/>
          <w:gallery w:val="placeholder"/>
        </w:category>
        <w:types>
          <w:type w:val="bbPlcHdr"/>
        </w:types>
        <w:behaviors>
          <w:behavior w:val="content"/>
        </w:behaviors>
        <w:guid w:val="{D5BA91FF-3A7E-42AD-B584-B4E34B5FFBAF}"/>
      </w:docPartPr>
      <w:docPartBody>
        <w:p w:rsidR="00C91DAA" w:rsidRDefault="00A4316B" w:rsidP="00A4316B">
          <w:pPr>
            <w:pStyle w:val="E5DBBB18B02C48FC97AD85DF706B8286"/>
          </w:pPr>
          <w: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C2C25"/>
    <w:rsid w:val="000313A8"/>
    <w:rsid w:val="00073CAE"/>
    <w:rsid w:val="000D22E5"/>
    <w:rsid w:val="000E207D"/>
    <w:rsid w:val="00370A47"/>
    <w:rsid w:val="00381544"/>
    <w:rsid w:val="004B3F0D"/>
    <w:rsid w:val="00510225"/>
    <w:rsid w:val="005430F7"/>
    <w:rsid w:val="005F3105"/>
    <w:rsid w:val="006239FC"/>
    <w:rsid w:val="00656753"/>
    <w:rsid w:val="006C0A24"/>
    <w:rsid w:val="008B02CD"/>
    <w:rsid w:val="008B74E9"/>
    <w:rsid w:val="008C2C25"/>
    <w:rsid w:val="008F32C3"/>
    <w:rsid w:val="008F3615"/>
    <w:rsid w:val="00A2001F"/>
    <w:rsid w:val="00A4316B"/>
    <w:rsid w:val="00A8118A"/>
    <w:rsid w:val="00B10CD0"/>
    <w:rsid w:val="00B64CE8"/>
    <w:rsid w:val="00BA29DC"/>
    <w:rsid w:val="00C23590"/>
    <w:rsid w:val="00C91DAA"/>
    <w:rsid w:val="00D21DC1"/>
    <w:rsid w:val="00DA33F4"/>
    <w:rsid w:val="00E64C7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1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796F76E720D468892D936EF1D729E1E">
    <w:name w:val="9796F76E720D468892D936EF1D729E1E"/>
    <w:rsid w:val="008C2C25"/>
  </w:style>
  <w:style w:type="paragraph" w:customStyle="1" w:styleId="A624B48A5DFF46EB96C03856B84CD5EE">
    <w:name w:val="A624B48A5DFF46EB96C03856B84CD5EE"/>
    <w:rsid w:val="008C2C25"/>
  </w:style>
  <w:style w:type="paragraph" w:customStyle="1" w:styleId="4DBBAE8AF7E34245AA1C793712E3E5DE">
    <w:name w:val="4DBBAE8AF7E34245AA1C793712E3E5DE"/>
    <w:rsid w:val="008C2C25"/>
  </w:style>
  <w:style w:type="paragraph" w:customStyle="1" w:styleId="07C17A0749AA4F5F9D7ED1C0BD2CAC6C">
    <w:name w:val="07C17A0749AA4F5F9D7ED1C0BD2CAC6C"/>
    <w:rsid w:val="00A4316B"/>
  </w:style>
  <w:style w:type="paragraph" w:customStyle="1" w:styleId="E33DBE05DC274C3A8173830E29C978A6">
    <w:name w:val="E33DBE05DC274C3A8173830E29C978A6"/>
    <w:rsid w:val="00A4316B"/>
  </w:style>
  <w:style w:type="paragraph" w:customStyle="1" w:styleId="E5DBBB18B02C48FC97AD85DF706B8286">
    <w:name w:val="E5DBBB18B02C48FC97AD85DF706B8286"/>
    <w:rsid w:val="00A4316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2385</TotalTime>
  <Pages>12</Pages>
  <Words>3426</Words>
  <Characters>18848</Characters>
  <Application>Microsoft Office Word</Application>
  <DocSecurity>0</DocSecurity>
  <Lines>157</Lines>
  <Paragraphs>44</Paragraphs>
  <ScaleCrop>false</ScaleCrop>
  <HeadingPairs>
    <vt:vector size="2" baseType="variant">
      <vt:variant>
        <vt:lpstr>Titre</vt:lpstr>
      </vt:variant>
      <vt:variant>
        <vt:i4>1</vt:i4>
      </vt:variant>
    </vt:vector>
  </HeadingPairs>
  <TitlesOfParts>
    <vt:vector size="1" baseType="lpstr">
      <vt:lpstr>Chapitre III : Protocoles de routages dans le réseau ad-hoc</vt:lpstr>
    </vt:vector>
  </TitlesOfParts>
  <Company/>
  <LinksUpToDate>false</LinksUpToDate>
  <CharactersWithSpaces>22230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 Protocoles de routages dans le réseau ad-hoc</dc:title>
  <dc:subject/>
  <dc:creator>saadi</dc:creator>
  <cp:keywords/>
  <dc:description/>
  <cp:lastModifiedBy>saadi</cp:lastModifiedBy>
  <cp:revision>228</cp:revision>
  <cp:lastPrinted>2013-06-09T20:25:00Z</cp:lastPrinted>
  <dcterms:created xsi:type="dcterms:W3CDTF">2013-03-05T19:21:00Z</dcterms:created>
  <dcterms:modified xsi:type="dcterms:W3CDTF">2013-06-10T05:25:00Z</dcterms:modified>
</cp:coreProperties>
</file>